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FE" w:rsidRDefault="007643FE" w:rsidP="007643FE">
      <w:pPr>
        <w:pStyle w:val="1"/>
        <w:spacing w:line="360" w:lineRule="auto"/>
        <w:rPr>
          <w:sz w:val="30"/>
          <w:szCs w:val="30"/>
        </w:rPr>
      </w:pPr>
      <w:r>
        <w:rPr>
          <w:rFonts w:hint="eastAsia"/>
          <w:sz w:val="30"/>
          <w:szCs w:val="30"/>
        </w:rPr>
        <w:t>项目需求</w:t>
      </w:r>
    </w:p>
    <w:p w:rsidR="00C15F1E" w:rsidRDefault="00C15F1E" w:rsidP="00C15F1E">
      <w:pPr>
        <w:pStyle w:val="2TimesNewRoman5020"/>
        <w:spacing w:line="360" w:lineRule="auto"/>
        <w:ind w:firstLine="480"/>
        <w:rPr>
          <w:rFonts w:ascii="宋体" w:eastAsia="宋体" w:hAnsi="宋体"/>
          <w:sz w:val="24"/>
          <w:szCs w:val="24"/>
        </w:rPr>
      </w:pPr>
      <w:bookmarkStart w:id="0" w:name="_Toc105663476"/>
      <w:proofErr w:type="gramStart"/>
      <w:r>
        <w:rPr>
          <w:rFonts w:ascii="宋体" w:eastAsia="宋体" w:hAnsi="宋体" w:hint="eastAsia"/>
          <w:sz w:val="24"/>
          <w:szCs w:val="24"/>
        </w:rPr>
        <w:t>一</w:t>
      </w:r>
      <w:proofErr w:type="gramEnd"/>
      <w:r>
        <w:rPr>
          <w:rFonts w:ascii="宋体" w:eastAsia="宋体" w:hAnsi="宋体" w:hint="eastAsia"/>
          <w:sz w:val="24"/>
          <w:szCs w:val="24"/>
        </w:rPr>
        <w:t>．需求一览表</w:t>
      </w:r>
      <w:bookmarkEnd w:id="0"/>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239"/>
        <w:gridCol w:w="2719"/>
      </w:tblGrid>
      <w:tr w:rsidR="00C15F1E" w:rsidTr="00C15F1E">
        <w:trPr>
          <w:trHeight w:val="473"/>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C15F1E" w:rsidRDefault="00C15F1E">
            <w:pPr>
              <w:spacing w:line="360" w:lineRule="auto"/>
              <w:jc w:val="center"/>
              <w:rPr>
                <w:rFonts w:ascii="宋体" w:hAnsi="宋体" w:cs="宋体"/>
                <w:b/>
                <w:color w:val="000000"/>
                <w:sz w:val="24"/>
              </w:rPr>
            </w:pPr>
            <w:bookmarkStart w:id="1" w:name="_Toc105663477"/>
            <w:proofErr w:type="gramStart"/>
            <w:r>
              <w:rPr>
                <w:rFonts w:hint="eastAsia"/>
                <w:b/>
                <w:color w:val="000000"/>
              </w:rPr>
              <w:t>包号</w:t>
            </w:r>
            <w:proofErr w:type="gramEnd"/>
          </w:p>
        </w:tc>
        <w:tc>
          <w:tcPr>
            <w:tcW w:w="2487" w:type="pct"/>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spacing w:line="360" w:lineRule="auto"/>
              <w:ind w:rightChars="26" w:right="55"/>
              <w:jc w:val="center"/>
              <w:rPr>
                <w:rFonts w:ascii="宋体" w:hAnsi="宋体" w:cs="宋体"/>
                <w:b/>
                <w:color w:val="000000"/>
                <w:sz w:val="24"/>
              </w:rPr>
            </w:pPr>
            <w:r>
              <w:rPr>
                <w:rFonts w:hint="eastAsia"/>
                <w:b/>
                <w:color w:val="000000"/>
              </w:rPr>
              <w:t>名称</w:t>
            </w:r>
          </w:p>
        </w:tc>
        <w:tc>
          <w:tcPr>
            <w:tcW w:w="1595" w:type="pct"/>
            <w:tcBorders>
              <w:top w:val="single" w:sz="4" w:space="0" w:color="auto"/>
              <w:left w:val="single" w:sz="4" w:space="0" w:color="auto"/>
              <w:bottom w:val="single" w:sz="4" w:space="0" w:color="auto"/>
              <w:right w:val="single" w:sz="4" w:space="0" w:color="auto"/>
            </w:tcBorders>
            <w:vAlign w:val="center"/>
            <w:hideMark/>
          </w:tcPr>
          <w:p w:rsidR="00C15F1E" w:rsidRDefault="00C15F1E">
            <w:pPr>
              <w:spacing w:line="360" w:lineRule="auto"/>
              <w:jc w:val="center"/>
              <w:rPr>
                <w:rFonts w:ascii="宋体" w:hAnsi="宋体" w:cs="宋体"/>
                <w:b/>
                <w:color w:val="000000"/>
                <w:sz w:val="24"/>
              </w:rPr>
            </w:pPr>
            <w:r>
              <w:rPr>
                <w:rFonts w:hint="eastAsia"/>
                <w:b/>
                <w:color w:val="000000"/>
              </w:rPr>
              <w:t>数量</w:t>
            </w:r>
          </w:p>
        </w:tc>
      </w:tr>
      <w:tr w:rsidR="00C15F1E" w:rsidTr="00C15F1E">
        <w:trPr>
          <w:trHeight w:val="311"/>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C15F1E" w:rsidRDefault="00C15F1E">
            <w:pPr>
              <w:spacing w:line="360" w:lineRule="auto"/>
              <w:jc w:val="center"/>
              <w:rPr>
                <w:rFonts w:ascii="宋体" w:hAnsi="宋体" w:cs="宋体"/>
                <w:color w:val="000000"/>
                <w:sz w:val="24"/>
                <w:lang w:val="zh-TW" w:eastAsia="zh-TW"/>
              </w:rPr>
            </w:pPr>
            <w:r>
              <w:rPr>
                <w:rFonts w:hint="eastAsia"/>
                <w:color w:val="000000"/>
                <w:lang w:val="zh-TW" w:eastAsia="zh-TW"/>
              </w:rPr>
              <w:t>01</w:t>
            </w:r>
          </w:p>
        </w:tc>
        <w:tc>
          <w:tcPr>
            <w:tcW w:w="2487" w:type="pct"/>
            <w:tcBorders>
              <w:top w:val="single" w:sz="4" w:space="0" w:color="auto"/>
              <w:left w:val="single" w:sz="4" w:space="0" w:color="auto"/>
              <w:bottom w:val="single" w:sz="4" w:space="0" w:color="auto"/>
              <w:right w:val="single" w:sz="4" w:space="0" w:color="auto"/>
            </w:tcBorders>
            <w:vAlign w:val="center"/>
            <w:hideMark/>
          </w:tcPr>
          <w:p w:rsidR="00C15F1E" w:rsidRDefault="00C15F1E">
            <w:pPr>
              <w:jc w:val="center"/>
              <w:textAlignment w:val="center"/>
              <w:rPr>
                <w:rFonts w:ascii="宋体" w:hAnsi="宋体" w:cs="宋体"/>
                <w:sz w:val="24"/>
              </w:rPr>
            </w:pPr>
            <w:r>
              <w:rPr>
                <w:rFonts w:hint="eastAsia"/>
              </w:rPr>
              <w:t>脑电采集监测系统</w:t>
            </w:r>
          </w:p>
        </w:tc>
        <w:tc>
          <w:tcPr>
            <w:tcW w:w="1595" w:type="pct"/>
            <w:tcBorders>
              <w:top w:val="single" w:sz="4" w:space="0" w:color="auto"/>
              <w:left w:val="single" w:sz="4" w:space="0" w:color="auto"/>
              <w:bottom w:val="single" w:sz="4" w:space="0" w:color="auto"/>
              <w:right w:val="single" w:sz="4" w:space="0" w:color="auto"/>
            </w:tcBorders>
            <w:vAlign w:val="center"/>
            <w:hideMark/>
          </w:tcPr>
          <w:p w:rsidR="00C15F1E" w:rsidRDefault="00C15F1E">
            <w:pPr>
              <w:jc w:val="center"/>
              <w:textAlignment w:val="center"/>
              <w:rPr>
                <w:rFonts w:ascii="宋体" w:hAnsi="宋体" w:cs="宋体"/>
                <w:sz w:val="24"/>
              </w:rPr>
            </w:pPr>
            <w:r>
              <w:rPr>
                <w:rFonts w:hint="eastAsia"/>
              </w:rPr>
              <w:t>2</w:t>
            </w:r>
            <w:r>
              <w:rPr>
                <w:rFonts w:hint="eastAsia"/>
              </w:rPr>
              <w:t>套</w:t>
            </w:r>
          </w:p>
        </w:tc>
      </w:tr>
    </w:tbl>
    <w:p w:rsidR="00C15F1E" w:rsidRDefault="00C15F1E" w:rsidP="00C15F1E">
      <w:pPr>
        <w:pStyle w:val="2TimesNewRoman5020"/>
        <w:spacing w:line="360" w:lineRule="auto"/>
        <w:ind w:firstLine="480"/>
        <w:rPr>
          <w:rFonts w:ascii="宋体" w:eastAsia="宋体" w:hAnsi="宋体" w:hint="eastAsia"/>
          <w:sz w:val="24"/>
          <w:szCs w:val="24"/>
          <w:u w:val="single"/>
        </w:rPr>
      </w:pPr>
      <w:r>
        <w:rPr>
          <w:rFonts w:ascii="宋体" w:eastAsia="宋体" w:hAnsi="宋体" w:hint="eastAsia"/>
          <w:sz w:val="24"/>
          <w:szCs w:val="24"/>
          <w:u w:val="single"/>
        </w:rPr>
        <w:t>本项目为单一产品采购项目</w:t>
      </w:r>
      <w:r>
        <w:rPr>
          <w:rFonts w:ascii="宋体" w:eastAsia="宋体" w:hAnsi="宋体" w:hint="eastAsia"/>
          <w:color w:val="000000"/>
          <w:kern w:val="0"/>
          <w:sz w:val="22"/>
          <w:szCs w:val="22"/>
          <w:u w:val="single"/>
        </w:rPr>
        <w:t>。</w:t>
      </w:r>
    </w:p>
    <w:p w:rsidR="00C15F1E" w:rsidRDefault="00C15F1E" w:rsidP="00C15F1E">
      <w:pPr>
        <w:pStyle w:val="2TimesNewRoman5020"/>
        <w:spacing w:line="360" w:lineRule="auto"/>
        <w:ind w:firstLine="480"/>
        <w:rPr>
          <w:rFonts w:ascii="宋体" w:eastAsia="宋体" w:hAnsi="宋体" w:hint="eastAsia"/>
          <w:sz w:val="24"/>
          <w:szCs w:val="24"/>
        </w:rPr>
      </w:pPr>
      <w:bookmarkStart w:id="2" w:name="_Hlk135210829"/>
      <w:bookmarkEnd w:id="1"/>
      <w:r>
        <w:rPr>
          <w:rFonts w:ascii="宋体" w:eastAsia="宋体" w:hAnsi="宋体" w:hint="eastAsia"/>
          <w:sz w:val="24"/>
          <w:szCs w:val="24"/>
        </w:rPr>
        <w:t>二．技术规格</w:t>
      </w:r>
    </w:p>
    <w:p w:rsidR="00C15F1E" w:rsidRDefault="00C15F1E" w:rsidP="00C15F1E">
      <w:pPr>
        <w:pStyle w:val="a9"/>
        <w:spacing w:line="300" w:lineRule="auto"/>
        <w:ind w:firstLine="482"/>
        <w:rPr>
          <w:rFonts w:hint="eastAsia"/>
          <w:b/>
          <w:sz w:val="24"/>
        </w:rPr>
      </w:pPr>
      <w:bookmarkStart w:id="3" w:name="_Toc105663482"/>
      <w:bookmarkEnd w:id="2"/>
      <w:r>
        <w:rPr>
          <w:b/>
          <w:sz w:val="24"/>
        </w:rPr>
        <w:t>1.</w:t>
      </w:r>
      <w:r>
        <w:rPr>
          <w:rFonts w:hint="eastAsia"/>
          <w:b/>
          <w:sz w:val="24"/>
        </w:rPr>
        <w:t>专用数据处理系统：</w:t>
      </w:r>
    </w:p>
    <w:p w:rsidR="00C15F1E" w:rsidRDefault="00C15F1E" w:rsidP="00C15F1E">
      <w:pPr>
        <w:pStyle w:val="a9"/>
        <w:spacing w:line="300" w:lineRule="auto"/>
        <w:ind w:firstLine="480"/>
        <w:rPr>
          <w:rFonts w:ascii="宋体" w:hAnsi="宋体"/>
          <w:sz w:val="24"/>
          <w:szCs w:val="24"/>
        </w:rPr>
      </w:pPr>
      <w:r>
        <w:rPr>
          <w:rFonts w:ascii="宋体" w:hAnsi="宋体" w:hint="eastAsia"/>
          <w:sz w:val="24"/>
          <w:szCs w:val="24"/>
        </w:rPr>
        <w:t>中央处理器：≥</w:t>
      </w:r>
      <w:proofErr w:type="gramStart"/>
      <w:r>
        <w:rPr>
          <w:rFonts w:ascii="宋体" w:hAnsi="宋体" w:hint="eastAsia"/>
          <w:sz w:val="24"/>
          <w:szCs w:val="24"/>
        </w:rPr>
        <w:t>四核</w:t>
      </w:r>
      <w:proofErr w:type="gramEnd"/>
      <w:r>
        <w:rPr>
          <w:rFonts w:ascii="宋体" w:hAnsi="宋体" w:hint="eastAsia"/>
          <w:sz w:val="24"/>
          <w:szCs w:val="24"/>
        </w:rPr>
        <w:t>3.0GHz处理器；内存：≥8G；硬盘：≥1000G；光驱： DVD刻录；鼠标、键盘：USB接口；网卡：1000MB；显示器：≥21寸液晶，分辨率≥1920*1080。</w:t>
      </w:r>
    </w:p>
    <w:p w:rsidR="00C15F1E" w:rsidRDefault="00C15F1E" w:rsidP="00C15F1E">
      <w:pPr>
        <w:spacing w:line="300" w:lineRule="auto"/>
        <w:rPr>
          <w:rFonts w:ascii="宋体" w:hAnsi="宋体" w:hint="eastAsia"/>
          <w:b/>
          <w:sz w:val="24"/>
          <w:szCs w:val="28"/>
        </w:rPr>
      </w:pPr>
      <w:r>
        <w:rPr>
          <w:rFonts w:hint="eastAsia"/>
          <w:b/>
          <w:szCs w:val="28"/>
        </w:rPr>
        <w:t>2.</w:t>
      </w:r>
      <w:r>
        <w:rPr>
          <w:rFonts w:hint="eastAsia"/>
          <w:b/>
          <w:szCs w:val="28"/>
        </w:rPr>
        <w:t>脑电采集放大器</w:t>
      </w:r>
      <w:r>
        <w:rPr>
          <w:rFonts w:hint="eastAsia"/>
          <w:b/>
          <w:szCs w:val="28"/>
        </w:rPr>
        <w:t>:</w:t>
      </w:r>
    </w:p>
    <w:p w:rsidR="00C15F1E" w:rsidRDefault="00C15F1E" w:rsidP="00C15F1E">
      <w:pPr>
        <w:spacing w:line="300" w:lineRule="auto"/>
        <w:ind w:left="567" w:hangingChars="270" w:hanging="567"/>
        <w:rPr>
          <w:rFonts w:hint="eastAsia"/>
          <w:szCs w:val="28"/>
        </w:rPr>
      </w:pPr>
      <w:r>
        <w:rPr>
          <w:rFonts w:hint="eastAsia"/>
          <w:szCs w:val="28"/>
        </w:rPr>
        <w:t>#2.1</w:t>
      </w:r>
      <w:r>
        <w:rPr>
          <w:rFonts w:hint="eastAsia"/>
          <w:szCs w:val="28"/>
        </w:rPr>
        <w:t>通道数：</w:t>
      </w:r>
      <w:r>
        <w:rPr>
          <w:rFonts w:hint="eastAsia"/>
          <w:szCs w:val="28"/>
        </w:rPr>
        <w:t>32</w:t>
      </w:r>
      <w:r>
        <w:rPr>
          <w:rFonts w:hint="eastAsia"/>
          <w:szCs w:val="28"/>
        </w:rPr>
        <w:t>通道。具备</w:t>
      </w:r>
      <w:r>
        <w:rPr>
          <w:rFonts w:hint="eastAsia"/>
          <w:szCs w:val="28"/>
        </w:rPr>
        <w:t>9</w:t>
      </w:r>
      <w:r>
        <w:rPr>
          <w:rFonts w:hint="eastAsia"/>
          <w:szCs w:val="28"/>
        </w:rPr>
        <w:t>对或以上的双</w:t>
      </w:r>
      <w:proofErr w:type="gramStart"/>
      <w:r>
        <w:rPr>
          <w:rFonts w:hint="eastAsia"/>
          <w:szCs w:val="28"/>
        </w:rPr>
        <w:t>极</w:t>
      </w:r>
      <w:proofErr w:type="gramEnd"/>
      <w:r>
        <w:rPr>
          <w:rFonts w:hint="eastAsia"/>
          <w:szCs w:val="28"/>
        </w:rPr>
        <w:t>通道（并可定义为普通脑电通道），≥</w:t>
      </w:r>
      <w:r>
        <w:rPr>
          <w:rFonts w:hint="eastAsia"/>
          <w:szCs w:val="28"/>
        </w:rPr>
        <w:t>2</w:t>
      </w:r>
      <w:r>
        <w:rPr>
          <w:rFonts w:hint="eastAsia"/>
          <w:szCs w:val="28"/>
        </w:rPr>
        <w:t>个参考通道，≥</w:t>
      </w:r>
      <w:r>
        <w:rPr>
          <w:rFonts w:hint="eastAsia"/>
          <w:szCs w:val="28"/>
        </w:rPr>
        <w:t>2</w:t>
      </w:r>
      <w:r>
        <w:rPr>
          <w:rFonts w:hint="eastAsia"/>
          <w:szCs w:val="28"/>
        </w:rPr>
        <w:t>个地线通道；</w:t>
      </w:r>
      <w:r>
        <w:rPr>
          <w:rFonts w:hint="eastAsia"/>
          <w:szCs w:val="28"/>
        </w:rPr>
        <w:t xml:space="preserve"> </w:t>
      </w:r>
    </w:p>
    <w:p w:rsidR="00C15F1E" w:rsidRDefault="00C15F1E" w:rsidP="00C15F1E">
      <w:pPr>
        <w:spacing w:line="300" w:lineRule="auto"/>
        <w:rPr>
          <w:rFonts w:hint="eastAsia"/>
          <w:szCs w:val="28"/>
        </w:rPr>
      </w:pPr>
      <w:r>
        <w:rPr>
          <w:rFonts w:hint="eastAsia"/>
          <w:szCs w:val="28"/>
        </w:rPr>
        <w:t>#2.2</w:t>
      </w:r>
      <w:r>
        <w:rPr>
          <w:rFonts w:hint="eastAsia"/>
          <w:szCs w:val="28"/>
        </w:rPr>
        <w:t>放大器与主机传输方式：网线传输；</w:t>
      </w:r>
    </w:p>
    <w:p w:rsidR="00C15F1E" w:rsidRDefault="00C15F1E" w:rsidP="00C15F1E">
      <w:pPr>
        <w:spacing w:line="300" w:lineRule="auto"/>
        <w:rPr>
          <w:rFonts w:hint="eastAsia"/>
          <w:szCs w:val="28"/>
        </w:rPr>
      </w:pPr>
      <w:r>
        <w:rPr>
          <w:rFonts w:hint="eastAsia"/>
          <w:szCs w:val="28"/>
        </w:rPr>
        <w:t>2.3</w:t>
      </w:r>
      <w:r>
        <w:rPr>
          <w:rFonts w:hint="eastAsia"/>
          <w:szCs w:val="28"/>
        </w:rPr>
        <w:t>输入阻抗：＞</w:t>
      </w:r>
      <w:r>
        <w:rPr>
          <w:rFonts w:hint="eastAsia"/>
          <w:szCs w:val="28"/>
        </w:rPr>
        <w:t>125M</w:t>
      </w:r>
      <w:r>
        <w:rPr>
          <w:szCs w:val="28"/>
        </w:rPr>
        <w:sym w:font="Symbol" w:char="F057"/>
      </w:r>
      <w:r>
        <w:rPr>
          <w:rFonts w:hint="eastAsia"/>
          <w:szCs w:val="28"/>
        </w:rPr>
        <w:t>（要求提供国家食药监局认可的医疗器械检测机构出具的检测报告）；</w:t>
      </w:r>
    </w:p>
    <w:p w:rsidR="00C15F1E" w:rsidRDefault="00C15F1E" w:rsidP="00C15F1E">
      <w:pPr>
        <w:spacing w:line="300" w:lineRule="auto"/>
        <w:rPr>
          <w:rFonts w:hint="eastAsia"/>
          <w:szCs w:val="28"/>
        </w:rPr>
      </w:pPr>
      <w:r>
        <w:rPr>
          <w:rFonts w:hint="eastAsia"/>
          <w:szCs w:val="28"/>
        </w:rPr>
        <w:t>#2.4</w:t>
      </w:r>
      <w:r>
        <w:rPr>
          <w:rFonts w:hint="eastAsia"/>
          <w:szCs w:val="28"/>
        </w:rPr>
        <w:t>共模抑制比：＞</w:t>
      </w:r>
      <w:r>
        <w:rPr>
          <w:rFonts w:hint="eastAsia"/>
          <w:szCs w:val="28"/>
        </w:rPr>
        <w:t>120dB</w:t>
      </w:r>
      <w:r>
        <w:rPr>
          <w:rFonts w:hint="eastAsia"/>
          <w:szCs w:val="28"/>
        </w:rPr>
        <w:t>（要求提供国家食药监局认可的医疗器械检测机构出具的检测报告）；</w:t>
      </w:r>
    </w:p>
    <w:p w:rsidR="00C15F1E" w:rsidRDefault="00C15F1E" w:rsidP="00C15F1E">
      <w:pPr>
        <w:spacing w:line="300" w:lineRule="auto"/>
        <w:rPr>
          <w:rFonts w:hint="eastAsia"/>
          <w:szCs w:val="28"/>
        </w:rPr>
      </w:pPr>
      <w:r>
        <w:rPr>
          <w:rFonts w:hint="eastAsia"/>
          <w:szCs w:val="28"/>
        </w:rPr>
        <w:t>2.5</w:t>
      </w:r>
      <w:r>
        <w:rPr>
          <w:rFonts w:hint="eastAsia"/>
          <w:szCs w:val="28"/>
        </w:rPr>
        <w:t>噪音：</w:t>
      </w:r>
      <w:r>
        <w:rPr>
          <w:rFonts w:hint="eastAsia"/>
          <w:szCs w:val="28"/>
        </w:rPr>
        <w:t>&lt; 1.0</w:t>
      </w:r>
      <w:r>
        <w:rPr>
          <w:szCs w:val="28"/>
        </w:rPr>
        <w:sym w:font="Symbol" w:char="F06D"/>
      </w:r>
      <w:r>
        <w:rPr>
          <w:rFonts w:hint="eastAsia"/>
          <w:szCs w:val="28"/>
        </w:rPr>
        <w:t xml:space="preserve">V </w:t>
      </w:r>
      <w:proofErr w:type="spellStart"/>
      <w:r>
        <w:rPr>
          <w:rFonts w:hint="eastAsia"/>
          <w:szCs w:val="28"/>
        </w:rPr>
        <w:t>pk-pk</w:t>
      </w:r>
      <w:proofErr w:type="spellEnd"/>
      <w:r>
        <w:rPr>
          <w:rFonts w:hint="eastAsia"/>
          <w:szCs w:val="28"/>
        </w:rPr>
        <w:t>；</w:t>
      </w:r>
    </w:p>
    <w:p w:rsidR="00C15F1E" w:rsidRDefault="00C15F1E" w:rsidP="00C15F1E">
      <w:pPr>
        <w:spacing w:line="300" w:lineRule="auto"/>
        <w:rPr>
          <w:rFonts w:hint="eastAsia"/>
          <w:szCs w:val="28"/>
        </w:rPr>
      </w:pPr>
      <w:r>
        <w:rPr>
          <w:rFonts w:hint="eastAsia"/>
          <w:szCs w:val="28"/>
        </w:rPr>
        <w:t>2.6</w:t>
      </w:r>
      <w:r>
        <w:rPr>
          <w:rFonts w:hint="eastAsia"/>
          <w:szCs w:val="28"/>
        </w:rPr>
        <w:t>数模转换：</w:t>
      </w:r>
      <w:r>
        <w:rPr>
          <w:rFonts w:hint="eastAsia"/>
          <w:szCs w:val="28"/>
        </w:rPr>
        <w:t>16bits</w:t>
      </w:r>
      <w:r>
        <w:rPr>
          <w:rFonts w:hint="eastAsia"/>
          <w:szCs w:val="28"/>
        </w:rPr>
        <w:t>；</w:t>
      </w:r>
    </w:p>
    <w:p w:rsidR="00C15F1E" w:rsidRDefault="00C15F1E" w:rsidP="00C15F1E">
      <w:pPr>
        <w:spacing w:line="300" w:lineRule="auto"/>
        <w:rPr>
          <w:rFonts w:hint="eastAsia"/>
          <w:szCs w:val="28"/>
        </w:rPr>
      </w:pPr>
      <w:r>
        <w:rPr>
          <w:rFonts w:hint="eastAsia"/>
          <w:szCs w:val="28"/>
        </w:rPr>
        <w:t>2.7</w:t>
      </w:r>
      <w:r>
        <w:rPr>
          <w:rFonts w:hint="eastAsia"/>
          <w:szCs w:val="28"/>
        </w:rPr>
        <w:t>带宽：</w:t>
      </w:r>
      <w:r>
        <w:rPr>
          <w:rFonts w:hint="eastAsia"/>
          <w:szCs w:val="28"/>
        </w:rPr>
        <w:t>0.001</w:t>
      </w:r>
      <w:r>
        <w:rPr>
          <w:rFonts w:hint="eastAsia"/>
          <w:szCs w:val="28"/>
        </w:rPr>
        <w:t>～</w:t>
      </w:r>
      <w:r>
        <w:rPr>
          <w:rFonts w:hint="eastAsia"/>
          <w:szCs w:val="28"/>
        </w:rPr>
        <w:t xml:space="preserve">500Hz </w:t>
      </w:r>
      <w:r>
        <w:rPr>
          <w:rFonts w:hint="eastAsia"/>
          <w:szCs w:val="28"/>
        </w:rPr>
        <w:t>；</w:t>
      </w:r>
    </w:p>
    <w:p w:rsidR="00C15F1E" w:rsidRDefault="00C15F1E" w:rsidP="00C15F1E">
      <w:pPr>
        <w:spacing w:line="300" w:lineRule="auto"/>
        <w:rPr>
          <w:rFonts w:hint="eastAsia"/>
          <w:szCs w:val="28"/>
        </w:rPr>
      </w:pPr>
      <w:r>
        <w:rPr>
          <w:rFonts w:hint="eastAsia"/>
          <w:szCs w:val="28"/>
        </w:rPr>
        <w:t>2.8</w:t>
      </w:r>
      <w:r>
        <w:rPr>
          <w:rFonts w:hint="eastAsia"/>
          <w:szCs w:val="28"/>
        </w:rPr>
        <w:t>采样精度：≤</w:t>
      </w:r>
      <w:r>
        <w:rPr>
          <w:rFonts w:hint="eastAsia"/>
          <w:szCs w:val="28"/>
        </w:rPr>
        <w:t>0.153</w:t>
      </w:r>
      <w:r>
        <w:rPr>
          <w:szCs w:val="28"/>
        </w:rPr>
        <w:sym w:font="Symbol" w:char="F06D"/>
      </w:r>
      <w:r>
        <w:rPr>
          <w:rFonts w:hint="eastAsia"/>
          <w:szCs w:val="28"/>
        </w:rPr>
        <w:t>V</w:t>
      </w:r>
      <w:r>
        <w:rPr>
          <w:rFonts w:hint="eastAsia"/>
          <w:szCs w:val="28"/>
        </w:rPr>
        <w:t>；</w:t>
      </w:r>
    </w:p>
    <w:p w:rsidR="00C15F1E" w:rsidRDefault="00C15F1E" w:rsidP="00C15F1E">
      <w:pPr>
        <w:spacing w:line="300" w:lineRule="auto"/>
        <w:rPr>
          <w:rFonts w:hint="eastAsia"/>
          <w:szCs w:val="28"/>
        </w:rPr>
      </w:pPr>
      <w:r>
        <w:rPr>
          <w:rFonts w:hint="eastAsia"/>
          <w:szCs w:val="28"/>
        </w:rPr>
        <w:t>#2.9</w:t>
      </w:r>
      <w:r>
        <w:rPr>
          <w:rFonts w:hint="eastAsia"/>
          <w:szCs w:val="28"/>
        </w:rPr>
        <w:t>存储采样率：每通道≥</w:t>
      </w:r>
      <w:r>
        <w:rPr>
          <w:rFonts w:hint="eastAsia"/>
          <w:szCs w:val="28"/>
        </w:rPr>
        <w:t>2000Hz</w:t>
      </w:r>
      <w:r>
        <w:rPr>
          <w:rFonts w:hint="eastAsia"/>
          <w:szCs w:val="28"/>
        </w:rPr>
        <w:t>（要求提供对应放大器型号的国家食药监局认可的医疗器械检测机构出具的检测报告证明）；</w:t>
      </w:r>
    </w:p>
    <w:p w:rsidR="00C15F1E" w:rsidRDefault="00C15F1E" w:rsidP="00C15F1E">
      <w:pPr>
        <w:spacing w:line="300" w:lineRule="auto"/>
        <w:rPr>
          <w:rFonts w:hint="eastAsia"/>
          <w:szCs w:val="28"/>
        </w:rPr>
      </w:pPr>
      <w:r>
        <w:rPr>
          <w:rFonts w:hint="eastAsia"/>
          <w:szCs w:val="28"/>
        </w:rPr>
        <w:t>2.10</w:t>
      </w:r>
      <w:r>
        <w:rPr>
          <w:rFonts w:hint="eastAsia"/>
          <w:szCs w:val="28"/>
        </w:rPr>
        <w:t>灵敏度：</w:t>
      </w:r>
      <w:r>
        <w:rPr>
          <w:rFonts w:hint="eastAsia"/>
          <w:szCs w:val="28"/>
        </w:rPr>
        <w:t>10, 20, 30, 50, 70, 100, 150, 200, 300, 500, 700, 1k, 2k, 5k,15k</w:t>
      </w:r>
      <w:r>
        <w:rPr>
          <w:szCs w:val="28"/>
        </w:rPr>
        <w:sym w:font="Symbol" w:char="F06D"/>
      </w:r>
      <w:r>
        <w:rPr>
          <w:rFonts w:hint="eastAsia"/>
          <w:szCs w:val="28"/>
        </w:rPr>
        <w:t>V/cm</w:t>
      </w:r>
      <w:r>
        <w:rPr>
          <w:rFonts w:hint="eastAsia"/>
          <w:szCs w:val="28"/>
        </w:rPr>
        <w:t>；或</w:t>
      </w:r>
      <w:r>
        <w:rPr>
          <w:rFonts w:hint="eastAsia"/>
          <w:szCs w:val="28"/>
        </w:rPr>
        <w:t>1,2, 3, 5, 7, 10, 15, 20, 30, 50, 70, 100, 200, 500,1500</w:t>
      </w:r>
      <w:r>
        <w:rPr>
          <w:szCs w:val="28"/>
        </w:rPr>
        <w:sym w:font="Symbol" w:char="F06D"/>
      </w:r>
      <w:r>
        <w:rPr>
          <w:rFonts w:hint="eastAsia"/>
          <w:szCs w:val="28"/>
        </w:rPr>
        <w:t>V/mm</w:t>
      </w:r>
      <w:r>
        <w:rPr>
          <w:rFonts w:hint="eastAsia"/>
          <w:szCs w:val="28"/>
        </w:rPr>
        <w:t>；</w:t>
      </w:r>
    </w:p>
    <w:p w:rsidR="00C15F1E" w:rsidRDefault="00C15F1E" w:rsidP="00C15F1E">
      <w:pPr>
        <w:spacing w:line="300" w:lineRule="auto"/>
        <w:rPr>
          <w:rFonts w:hint="eastAsia"/>
          <w:szCs w:val="28"/>
        </w:rPr>
      </w:pPr>
      <w:r>
        <w:rPr>
          <w:rFonts w:hint="eastAsia"/>
          <w:szCs w:val="28"/>
        </w:rPr>
        <w:t>2.11</w:t>
      </w:r>
      <w:r>
        <w:rPr>
          <w:rFonts w:hint="eastAsia"/>
          <w:szCs w:val="28"/>
        </w:rPr>
        <w:t>高频滤波：</w:t>
      </w:r>
      <w:r>
        <w:rPr>
          <w:rFonts w:hint="eastAsia"/>
          <w:szCs w:val="28"/>
        </w:rPr>
        <w:t>15</w:t>
      </w:r>
      <w:r>
        <w:rPr>
          <w:rFonts w:hint="eastAsia"/>
          <w:szCs w:val="28"/>
        </w:rPr>
        <w:t>～</w:t>
      </w:r>
      <w:r>
        <w:rPr>
          <w:rFonts w:hint="eastAsia"/>
          <w:szCs w:val="28"/>
        </w:rPr>
        <w:t>1500Hz</w:t>
      </w:r>
      <w:r>
        <w:rPr>
          <w:rFonts w:hint="eastAsia"/>
          <w:szCs w:val="28"/>
        </w:rPr>
        <w:t>（可自定义设置任意数值）；</w:t>
      </w:r>
    </w:p>
    <w:p w:rsidR="00C15F1E" w:rsidRDefault="00C15F1E" w:rsidP="00C15F1E">
      <w:pPr>
        <w:spacing w:line="300" w:lineRule="auto"/>
        <w:rPr>
          <w:rFonts w:hint="eastAsia"/>
          <w:szCs w:val="28"/>
        </w:rPr>
      </w:pPr>
      <w:r>
        <w:rPr>
          <w:rFonts w:hint="eastAsia"/>
          <w:szCs w:val="28"/>
        </w:rPr>
        <w:t>#2.12</w:t>
      </w:r>
      <w:r>
        <w:rPr>
          <w:rFonts w:hint="eastAsia"/>
          <w:szCs w:val="28"/>
        </w:rPr>
        <w:t>低频滤波：</w:t>
      </w:r>
      <w:r>
        <w:rPr>
          <w:rFonts w:hint="eastAsia"/>
          <w:szCs w:val="28"/>
        </w:rPr>
        <w:t>0.001</w:t>
      </w:r>
      <w:r>
        <w:rPr>
          <w:rFonts w:hint="eastAsia"/>
          <w:szCs w:val="28"/>
        </w:rPr>
        <w:t>～</w:t>
      </w:r>
      <w:r>
        <w:rPr>
          <w:rFonts w:hint="eastAsia"/>
          <w:szCs w:val="28"/>
        </w:rPr>
        <w:t>180Hz</w:t>
      </w:r>
      <w:r>
        <w:rPr>
          <w:rFonts w:hint="eastAsia"/>
          <w:szCs w:val="28"/>
        </w:rPr>
        <w:t>（可自定义设置任意数值）；</w:t>
      </w:r>
    </w:p>
    <w:p w:rsidR="00C15F1E" w:rsidRDefault="00C15F1E" w:rsidP="00C15F1E">
      <w:pPr>
        <w:spacing w:line="300" w:lineRule="auto"/>
        <w:rPr>
          <w:rFonts w:hint="eastAsia"/>
          <w:szCs w:val="28"/>
        </w:rPr>
      </w:pPr>
      <w:r>
        <w:rPr>
          <w:rFonts w:hint="eastAsia"/>
          <w:szCs w:val="28"/>
        </w:rPr>
        <w:t>2.13</w:t>
      </w:r>
      <w:r>
        <w:rPr>
          <w:rFonts w:hint="eastAsia"/>
          <w:szCs w:val="28"/>
        </w:rPr>
        <w:t>陷波滤波器：开关，</w:t>
      </w:r>
      <w:r>
        <w:rPr>
          <w:rFonts w:hint="eastAsia"/>
          <w:szCs w:val="28"/>
        </w:rPr>
        <w:t>50/60Hz</w:t>
      </w:r>
      <w:r>
        <w:rPr>
          <w:rFonts w:hint="eastAsia"/>
          <w:szCs w:val="28"/>
        </w:rPr>
        <w:t>；</w:t>
      </w:r>
    </w:p>
    <w:p w:rsidR="00C15F1E" w:rsidRDefault="00C15F1E" w:rsidP="00C15F1E">
      <w:pPr>
        <w:pStyle w:val="a8"/>
        <w:spacing w:line="300" w:lineRule="auto"/>
        <w:ind w:firstLineChars="0" w:firstLine="0"/>
        <w:rPr>
          <w:rFonts w:hint="eastAsia"/>
        </w:rPr>
      </w:pPr>
      <w:r>
        <w:rPr>
          <w:rFonts w:hint="eastAsia"/>
          <w:szCs w:val="28"/>
        </w:rPr>
        <w:t>#2.14</w:t>
      </w:r>
      <w:r>
        <w:rPr>
          <w:rFonts w:hint="eastAsia"/>
        </w:rPr>
        <w:t>走纸速度：</w:t>
      </w:r>
      <w:r>
        <w:rPr>
          <w:rFonts w:hint="eastAsia"/>
        </w:rPr>
        <w:t>2</w:t>
      </w:r>
      <w:r>
        <w:rPr>
          <w:rFonts w:hint="eastAsia"/>
        </w:rPr>
        <w:t>秒</w:t>
      </w:r>
      <w:r>
        <w:rPr>
          <w:rFonts w:hint="eastAsia"/>
        </w:rPr>
        <w:t>/</w:t>
      </w:r>
      <w:r>
        <w:rPr>
          <w:rFonts w:hint="eastAsia"/>
        </w:rPr>
        <w:t>屏、</w:t>
      </w:r>
      <w:r>
        <w:rPr>
          <w:rFonts w:hint="eastAsia"/>
        </w:rPr>
        <w:t>5</w:t>
      </w:r>
      <w:r>
        <w:rPr>
          <w:rFonts w:hint="eastAsia"/>
        </w:rPr>
        <w:t>秒</w:t>
      </w:r>
      <w:r>
        <w:rPr>
          <w:rFonts w:hint="eastAsia"/>
        </w:rPr>
        <w:t>/</w:t>
      </w:r>
      <w:r>
        <w:rPr>
          <w:rFonts w:hint="eastAsia"/>
        </w:rPr>
        <w:t>屏、</w:t>
      </w:r>
      <w:r>
        <w:rPr>
          <w:rFonts w:hint="eastAsia"/>
        </w:rPr>
        <w:t>10</w:t>
      </w:r>
      <w:r>
        <w:rPr>
          <w:rFonts w:hint="eastAsia"/>
        </w:rPr>
        <w:t>秒</w:t>
      </w:r>
      <w:r>
        <w:rPr>
          <w:rFonts w:hint="eastAsia"/>
        </w:rPr>
        <w:t>/</w:t>
      </w:r>
      <w:r>
        <w:rPr>
          <w:rFonts w:hint="eastAsia"/>
        </w:rPr>
        <w:t>屏、</w:t>
      </w:r>
      <w:r>
        <w:rPr>
          <w:rFonts w:hint="eastAsia"/>
        </w:rPr>
        <w:t>20</w:t>
      </w:r>
      <w:r>
        <w:rPr>
          <w:rFonts w:hint="eastAsia"/>
        </w:rPr>
        <w:t>秒</w:t>
      </w:r>
      <w:r>
        <w:rPr>
          <w:rFonts w:hint="eastAsia"/>
        </w:rPr>
        <w:t>/</w:t>
      </w:r>
      <w:r>
        <w:rPr>
          <w:rFonts w:hint="eastAsia"/>
        </w:rPr>
        <w:t>屏、</w:t>
      </w:r>
      <w:r>
        <w:rPr>
          <w:rFonts w:hint="eastAsia"/>
        </w:rPr>
        <w:t>30</w:t>
      </w:r>
      <w:r>
        <w:rPr>
          <w:rFonts w:hint="eastAsia"/>
        </w:rPr>
        <w:t>秒</w:t>
      </w:r>
      <w:r>
        <w:rPr>
          <w:rFonts w:hint="eastAsia"/>
        </w:rPr>
        <w:t>/</w:t>
      </w:r>
      <w:r>
        <w:rPr>
          <w:rFonts w:hint="eastAsia"/>
        </w:rPr>
        <w:t>屏、</w:t>
      </w:r>
      <w:r>
        <w:rPr>
          <w:rFonts w:hint="eastAsia"/>
        </w:rPr>
        <w:t>60</w:t>
      </w:r>
      <w:r>
        <w:rPr>
          <w:rFonts w:hint="eastAsia"/>
        </w:rPr>
        <w:t>秒</w:t>
      </w:r>
      <w:r>
        <w:rPr>
          <w:rFonts w:hint="eastAsia"/>
        </w:rPr>
        <w:t>/</w:t>
      </w:r>
      <w:r>
        <w:rPr>
          <w:rFonts w:hint="eastAsia"/>
        </w:rPr>
        <w:t>屏、</w:t>
      </w:r>
      <w:r>
        <w:rPr>
          <w:rFonts w:hint="eastAsia"/>
        </w:rPr>
        <w:t>120</w:t>
      </w:r>
      <w:r>
        <w:rPr>
          <w:rFonts w:hint="eastAsia"/>
        </w:rPr>
        <w:t>秒</w:t>
      </w:r>
      <w:r>
        <w:rPr>
          <w:rFonts w:hint="eastAsia"/>
        </w:rPr>
        <w:t>/</w:t>
      </w:r>
      <w:r>
        <w:rPr>
          <w:rFonts w:hint="eastAsia"/>
        </w:rPr>
        <w:t>屏、</w:t>
      </w:r>
      <w:r>
        <w:rPr>
          <w:rFonts w:hint="eastAsia"/>
        </w:rPr>
        <w:t>240</w:t>
      </w:r>
      <w:r>
        <w:rPr>
          <w:rFonts w:hint="eastAsia"/>
        </w:rPr>
        <w:t>秒</w:t>
      </w:r>
      <w:r>
        <w:rPr>
          <w:rFonts w:hint="eastAsia"/>
        </w:rPr>
        <w:t>/</w:t>
      </w:r>
      <w:r>
        <w:rPr>
          <w:rFonts w:hint="eastAsia"/>
        </w:rPr>
        <w:t>屏、</w:t>
      </w:r>
      <w:r>
        <w:rPr>
          <w:rFonts w:hint="eastAsia"/>
        </w:rPr>
        <w:t>300</w:t>
      </w:r>
      <w:r>
        <w:rPr>
          <w:rFonts w:hint="eastAsia"/>
        </w:rPr>
        <w:t>秒</w:t>
      </w:r>
      <w:r>
        <w:rPr>
          <w:rFonts w:hint="eastAsia"/>
        </w:rPr>
        <w:t>/</w:t>
      </w:r>
      <w:r>
        <w:rPr>
          <w:rFonts w:hint="eastAsia"/>
        </w:rPr>
        <w:t>屏、</w:t>
      </w:r>
      <w:r>
        <w:rPr>
          <w:rFonts w:hint="eastAsia"/>
        </w:rPr>
        <w:t>600</w:t>
      </w:r>
      <w:r>
        <w:rPr>
          <w:rFonts w:hint="eastAsia"/>
        </w:rPr>
        <w:t>秒</w:t>
      </w:r>
      <w:r>
        <w:rPr>
          <w:rFonts w:hint="eastAsia"/>
        </w:rPr>
        <w:t>/</w:t>
      </w:r>
      <w:r>
        <w:rPr>
          <w:rFonts w:hint="eastAsia"/>
        </w:rPr>
        <w:t>屏、</w:t>
      </w:r>
      <w:r>
        <w:rPr>
          <w:rFonts w:hint="eastAsia"/>
        </w:rPr>
        <w:t>1200</w:t>
      </w:r>
      <w:r>
        <w:rPr>
          <w:rFonts w:hint="eastAsia"/>
        </w:rPr>
        <w:t>秒</w:t>
      </w:r>
      <w:r>
        <w:rPr>
          <w:rFonts w:hint="eastAsia"/>
        </w:rPr>
        <w:t>/</w:t>
      </w:r>
      <w:r>
        <w:rPr>
          <w:rFonts w:hint="eastAsia"/>
        </w:rPr>
        <w:t>屏；或</w:t>
      </w:r>
      <w:r>
        <w:rPr>
          <w:rFonts w:hint="eastAsia"/>
        </w:rPr>
        <w:t>6 mm/</w:t>
      </w:r>
      <w:r>
        <w:rPr>
          <w:rFonts w:hint="eastAsia"/>
        </w:rPr>
        <w:t>秒、</w:t>
      </w:r>
      <w:r>
        <w:rPr>
          <w:rFonts w:hint="eastAsia"/>
        </w:rPr>
        <w:t>8 mm/</w:t>
      </w:r>
      <w:r>
        <w:rPr>
          <w:rFonts w:hint="eastAsia"/>
        </w:rPr>
        <w:t>秒、</w:t>
      </w:r>
      <w:r>
        <w:rPr>
          <w:rFonts w:hint="eastAsia"/>
        </w:rPr>
        <w:t>10 mm/</w:t>
      </w:r>
      <w:r>
        <w:rPr>
          <w:rFonts w:hint="eastAsia"/>
        </w:rPr>
        <w:t>秒、</w:t>
      </w:r>
      <w:r>
        <w:rPr>
          <w:rFonts w:hint="eastAsia"/>
        </w:rPr>
        <w:t>15 mm/</w:t>
      </w:r>
      <w:r>
        <w:rPr>
          <w:rFonts w:hint="eastAsia"/>
        </w:rPr>
        <w:t>秒、</w:t>
      </w:r>
      <w:r>
        <w:rPr>
          <w:rFonts w:hint="eastAsia"/>
        </w:rPr>
        <w:t>30 mm/</w:t>
      </w:r>
      <w:r>
        <w:rPr>
          <w:rFonts w:hint="eastAsia"/>
        </w:rPr>
        <w:t>秒、</w:t>
      </w:r>
      <w:r>
        <w:rPr>
          <w:rFonts w:hint="eastAsia"/>
        </w:rPr>
        <w:t>60mm/</w:t>
      </w:r>
      <w:r>
        <w:rPr>
          <w:rFonts w:hint="eastAsia"/>
        </w:rPr>
        <w:t>秒、</w:t>
      </w:r>
      <w:r>
        <w:rPr>
          <w:rFonts w:hint="eastAsia"/>
        </w:rPr>
        <w:t>120mm/</w:t>
      </w:r>
      <w:r>
        <w:rPr>
          <w:rFonts w:hint="eastAsia"/>
        </w:rPr>
        <w:t>秒和</w:t>
      </w:r>
      <w:r>
        <w:rPr>
          <w:rFonts w:hint="eastAsia"/>
        </w:rPr>
        <w:t>240mm/</w:t>
      </w:r>
      <w:r>
        <w:rPr>
          <w:rFonts w:hint="eastAsia"/>
        </w:rPr>
        <w:t>秒。</w:t>
      </w:r>
    </w:p>
    <w:p w:rsidR="00C15F1E" w:rsidRDefault="00C15F1E" w:rsidP="00C15F1E">
      <w:pPr>
        <w:spacing w:line="300" w:lineRule="auto"/>
        <w:ind w:leftChars="100" w:left="1995" w:hangingChars="850" w:hanging="1785"/>
        <w:rPr>
          <w:rFonts w:hint="eastAsia"/>
          <w:szCs w:val="28"/>
        </w:rPr>
      </w:pPr>
    </w:p>
    <w:p w:rsidR="00C15F1E" w:rsidRDefault="00C15F1E" w:rsidP="00C15F1E">
      <w:pPr>
        <w:spacing w:line="300" w:lineRule="auto"/>
        <w:rPr>
          <w:rFonts w:hint="eastAsia"/>
          <w:b/>
          <w:szCs w:val="28"/>
        </w:rPr>
      </w:pPr>
      <w:r>
        <w:rPr>
          <w:rFonts w:hint="eastAsia"/>
          <w:b/>
          <w:szCs w:val="28"/>
        </w:rPr>
        <w:lastRenderedPageBreak/>
        <w:t>3.</w:t>
      </w:r>
      <w:r>
        <w:rPr>
          <w:rFonts w:hint="eastAsia"/>
          <w:b/>
          <w:szCs w:val="28"/>
        </w:rPr>
        <w:t>软件功能：</w:t>
      </w:r>
      <w:r>
        <w:rPr>
          <w:rFonts w:hint="eastAsia"/>
          <w:b/>
          <w:szCs w:val="28"/>
        </w:rPr>
        <w:t xml:space="preserve"> </w:t>
      </w:r>
    </w:p>
    <w:p w:rsidR="00C15F1E" w:rsidRDefault="00C15F1E" w:rsidP="00C15F1E">
      <w:pPr>
        <w:spacing w:line="300" w:lineRule="auto"/>
        <w:rPr>
          <w:rFonts w:hint="eastAsia"/>
          <w:szCs w:val="28"/>
        </w:rPr>
      </w:pPr>
      <w:r>
        <w:rPr>
          <w:rFonts w:hint="eastAsia"/>
          <w:szCs w:val="28"/>
        </w:rPr>
        <w:t>3.1 Windows7</w:t>
      </w:r>
      <w:r>
        <w:rPr>
          <w:rFonts w:hint="eastAsia"/>
          <w:szCs w:val="28"/>
        </w:rPr>
        <w:t>或以上操作系统，中文</w:t>
      </w:r>
      <w:r>
        <w:rPr>
          <w:rFonts w:hint="eastAsia"/>
          <w:szCs w:val="28"/>
        </w:rPr>
        <w:t>Office</w:t>
      </w:r>
      <w:r>
        <w:rPr>
          <w:rFonts w:hint="eastAsia"/>
          <w:szCs w:val="28"/>
        </w:rPr>
        <w:t>办公软件；</w:t>
      </w:r>
    </w:p>
    <w:p w:rsidR="00C15F1E" w:rsidRDefault="00C15F1E" w:rsidP="00C15F1E">
      <w:pPr>
        <w:spacing w:line="300" w:lineRule="auto"/>
        <w:rPr>
          <w:rFonts w:hint="eastAsia"/>
          <w:szCs w:val="28"/>
        </w:rPr>
      </w:pPr>
      <w:r>
        <w:rPr>
          <w:rFonts w:hint="eastAsia"/>
          <w:szCs w:val="28"/>
        </w:rPr>
        <w:t>#3.2</w:t>
      </w:r>
      <w:r>
        <w:rPr>
          <w:rFonts w:hint="eastAsia"/>
          <w:szCs w:val="28"/>
        </w:rPr>
        <w:t>中文脑电采集回放软件，中英文操作语言可自由切换；</w:t>
      </w:r>
    </w:p>
    <w:p w:rsidR="00C15F1E" w:rsidRDefault="00C15F1E" w:rsidP="00C15F1E">
      <w:pPr>
        <w:spacing w:line="300" w:lineRule="auto"/>
        <w:rPr>
          <w:rFonts w:hint="eastAsia"/>
          <w:szCs w:val="28"/>
        </w:rPr>
      </w:pPr>
      <w:r>
        <w:rPr>
          <w:rFonts w:hint="eastAsia"/>
          <w:szCs w:val="28"/>
        </w:rPr>
        <w:t>3.3</w:t>
      </w:r>
      <w:r>
        <w:rPr>
          <w:rFonts w:hint="eastAsia"/>
          <w:szCs w:val="28"/>
        </w:rPr>
        <w:t>具有阻抗实时监测功能：可对病人阻抗进行实时监测，便于即时发现病人记录电极阻抗状态，阻抗过高时系统需自动标记并报警；</w:t>
      </w:r>
    </w:p>
    <w:p w:rsidR="00C15F1E" w:rsidRDefault="00C15F1E" w:rsidP="00C15F1E">
      <w:pPr>
        <w:spacing w:line="300" w:lineRule="auto"/>
        <w:rPr>
          <w:rFonts w:hint="eastAsia"/>
          <w:szCs w:val="28"/>
        </w:rPr>
      </w:pPr>
      <w:r>
        <w:rPr>
          <w:rFonts w:hint="eastAsia"/>
          <w:szCs w:val="28"/>
        </w:rPr>
        <w:t>3.4</w:t>
      </w:r>
      <w:r>
        <w:rPr>
          <w:rFonts w:hint="eastAsia"/>
          <w:szCs w:val="28"/>
        </w:rPr>
        <w:t>断电自动恢复功能：系统断电恢复通电后，可自动开机并记录到断电前的病人记录状态，同时可自动报警通知护士站，要求自动恢复记录在</w:t>
      </w:r>
      <w:r>
        <w:rPr>
          <w:rFonts w:hint="eastAsia"/>
          <w:szCs w:val="28"/>
        </w:rPr>
        <w:t>3</w:t>
      </w:r>
      <w:r>
        <w:rPr>
          <w:rFonts w:hint="eastAsia"/>
          <w:szCs w:val="28"/>
        </w:rPr>
        <w:t>分钟内完成；</w:t>
      </w:r>
    </w:p>
    <w:p w:rsidR="00C15F1E" w:rsidRDefault="00C15F1E" w:rsidP="00C15F1E">
      <w:pPr>
        <w:spacing w:line="300" w:lineRule="auto"/>
        <w:ind w:left="420" w:hangingChars="200" w:hanging="420"/>
        <w:rPr>
          <w:rFonts w:hint="eastAsia"/>
          <w:szCs w:val="28"/>
        </w:rPr>
      </w:pPr>
      <w:r>
        <w:rPr>
          <w:rFonts w:hint="eastAsia"/>
          <w:szCs w:val="28"/>
        </w:rPr>
        <w:t>#3.5</w:t>
      </w:r>
      <w:r>
        <w:rPr>
          <w:rFonts w:hint="eastAsia"/>
          <w:szCs w:val="28"/>
        </w:rPr>
        <w:t>放大器断开时，可继续采集视频，放大器恢复连接后，脑电采集和视频自动恢复同步采集；</w:t>
      </w:r>
    </w:p>
    <w:p w:rsidR="00C15F1E" w:rsidRDefault="00C15F1E" w:rsidP="00C15F1E">
      <w:pPr>
        <w:spacing w:line="300" w:lineRule="auto"/>
        <w:rPr>
          <w:rFonts w:hint="eastAsia"/>
          <w:szCs w:val="28"/>
        </w:rPr>
      </w:pPr>
      <w:r>
        <w:rPr>
          <w:rFonts w:hint="eastAsia"/>
          <w:szCs w:val="28"/>
        </w:rPr>
        <w:t>3.6</w:t>
      </w:r>
      <w:r>
        <w:rPr>
          <w:rFonts w:hint="eastAsia"/>
          <w:szCs w:val="28"/>
        </w:rPr>
        <w:t>事件列表：对各事件发生的时间，持续时间及次数进行列表统计，</w:t>
      </w:r>
      <w:proofErr w:type="gramStart"/>
      <w:r>
        <w:rPr>
          <w:rFonts w:hint="eastAsia"/>
          <w:szCs w:val="28"/>
        </w:rPr>
        <w:t>阅图时</w:t>
      </w:r>
      <w:proofErr w:type="gramEnd"/>
      <w:r>
        <w:rPr>
          <w:rFonts w:hint="eastAsia"/>
          <w:szCs w:val="28"/>
        </w:rPr>
        <w:t>可直接跳转到该事件的数据位置；</w:t>
      </w:r>
    </w:p>
    <w:p w:rsidR="00C15F1E" w:rsidRDefault="00C15F1E" w:rsidP="00C15F1E">
      <w:pPr>
        <w:spacing w:line="300" w:lineRule="auto"/>
        <w:rPr>
          <w:rFonts w:hint="eastAsia"/>
          <w:szCs w:val="28"/>
        </w:rPr>
      </w:pPr>
      <w:r>
        <w:rPr>
          <w:rFonts w:hint="eastAsia"/>
          <w:szCs w:val="28"/>
        </w:rPr>
        <w:t>3.7</w:t>
      </w:r>
      <w:r>
        <w:rPr>
          <w:rFonts w:hint="eastAsia"/>
          <w:szCs w:val="28"/>
        </w:rPr>
        <w:t>脑电测量工具：脑电信号的频率及波幅的测量；电子</w:t>
      </w:r>
      <w:proofErr w:type="gramStart"/>
      <w:r>
        <w:rPr>
          <w:rFonts w:hint="eastAsia"/>
          <w:szCs w:val="28"/>
        </w:rPr>
        <w:t>尺</w:t>
      </w:r>
      <w:proofErr w:type="gramEnd"/>
      <w:r>
        <w:rPr>
          <w:rFonts w:hint="eastAsia"/>
          <w:szCs w:val="28"/>
        </w:rPr>
        <w:t>实时测量脑电波幅和频率；</w:t>
      </w:r>
    </w:p>
    <w:p w:rsidR="00C15F1E" w:rsidRDefault="00C15F1E" w:rsidP="00C15F1E">
      <w:pPr>
        <w:spacing w:line="300" w:lineRule="auto"/>
        <w:rPr>
          <w:rFonts w:hint="eastAsia"/>
          <w:szCs w:val="28"/>
        </w:rPr>
      </w:pPr>
      <w:r>
        <w:rPr>
          <w:rFonts w:hint="eastAsia"/>
          <w:szCs w:val="28"/>
        </w:rPr>
        <w:t>3.8</w:t>
      </w:r>
      <w:r>
        <w:rPr>
          <w:rFonts w:hint="eastAsia"/>
          <w:szCs w:val="28"/>
        </w:rPr>
        <w:t>波形测量：软件可通过十字光标或方框光标测量波形上两点间的时间差和</w:t>
      </w:r>
      <w:proofErr w:type="gramStart"/>
      <w:r>
        <w:rPr>
          <w:rFonts w:hint="eastAsia"/>
          <w:szCs w:val="28"/>
        </w:rPr>
        <w:t>波幅差并保存</w:t>
      </w:r>
      <w:proofErr w:type="gramEnd"/>
      <w:r>
        <w:rPr>
          <w:rFonts w:hint="eastAsia"/>
          <w:szCs w:val="28"/>
        </w:rPr>
        <w:t>测量值（要求提供软件图片或软件界面截图证明）；</w:t>
      </w:r>
    </w:p>
    <w:p w:rsidR="00C15F1E" w:rsidRDefault="00C15F1E" w:rsidP="00C15F1E">
      <w:pPr>
        <w:spacing w:line="300" w:lineRule="auto"/>
        <w:rPr>
          <w:rFonts w:hint="eastAsia"/>
          <w:szCs w:val="28"/>
        </w:rPr>
      </w:pPr>
      <w:r>
        <w:rPr>
          <w:rFonts w:hint="eastAsia"/>
          <w:szCs w:val="28"/>
        </w:rPr>
        <w:t>#3.9</w:t>
      </w:r>
      <w:r>
        <w:rPr>
          <w:rFonts w:hint="eastAsia"/>
          <w:szCs w:val="28"/>
        </w:rPr>
        <w:t>频谱测量分析：通过频率标线可测量一段时间长度的脑电频率组成，并可对频率标记进行注释和保存，可一次测量</w:t>
      </w:r>
      <w:r>
        <w:rPr>
          <w:rFonts w:hint="eastAsia"/>
          <w:szCs w:val="28"/>
        </w:rPr>
        <w:t>1200</w:t>
      </w:r>
      <w:r>
        <w:rPr>
          <w:rFonts w:hint="eastAsia"/>
          <w:szCs w:val="28"/>
        </w:rPr>
        <w:t>秒的脑电波形（要求提供软件图片或软件界面截图证明）；</w:t>
      </w:r>
    </w:p>
    <w:p w:rsidR="00C15F1E" w:rsidRDefault="00C15F1E" w:rsidP="00C15F1E">
      <w:pPr>
        <w:spacing w:line="300" w:lineRule="auto"/>
        <w:rPr>
          <w:rFonts w:hint="eastAsia"/>
          <w:szCs w:val="28"/>
        </w:rPr>
      </w:pPr>
      <w:r>
        <w:rPr>
          <w:rFonts w:hint="eastAsia"/>
          <w:szCs w:val="28"/>
        </w:rPr>
        <w:t>3.10</w:t>
      </w:r>
      <w:r>
        <w:rPr>
          <w:rFonts w:hint="eastAsia"/>
          <w:szCs w:val="28"/>
        </w:rPr>
        <w:t>特殊事件标记记录：可对记录时发生的特殊事件进行自动标记或手动标记；</w:t>
      </w:r>
    </w:p>
    <w:p w:rsidR="00C15F1E" w:rsidRDefault="00C15F1E" w:rsidP="00C15F1E">
      <w:pPr>
        <w:spacing w:line="300" w:lineRule="auto"/>
        <w:rPr>
          <w:rFonts w:hint="eastAsia"/>
          <w:szCs w:val="28"/>
        </w:rPr>
      </w:pPr>
      <w:r>
        <w:rPr>
          <w:rFonts w:hint="eastAsia"/>
          <w:szCs w:val="28"/>
        </w:rPr>
        <w:t>3.11</w:t>
      </w:r>
      <w:r>
        <w:rPr>
          <w:rFonts w:hint="eastAsia"/>
          <w:szCs w:val="28"/>
        </w:rPr>
        <w:t>屏幕拷贝功能：将屏幕显示的脑电图形转换到其他文档内；</w:t>
      </w:r>
    </w:p>
    <w:p w:rsidR="00C15F1E" w:rsidRDefault="00C15F1E" w:rsidP="00C15F1E">
      <w:pPr>
        <w:spacing w:line="300" w:lineRule="auto"/>
        <w:rPr>
          <w:rFonts w:hint="eastAsia"/>
          <w:szCs w:val="28"/>
        </w:rPr>
      </w:pPr>
      <w:r>
        <w:rPr>
          <w:rFonts w:hint="eastAsia"/>
          <w:szCs w:val="28"/>
        </w:rPr>
        <w:t>3.12</w:t>
      </w:r>
      <w:r>
        <w:rPr>
          <w:rFonts w:hint="eastAsia"/>
          <w:szCs w:val="28"/>
        </w:rPr>
        <w:t>脑电数据可在任意</w:t>
      </w:r>
      <w:r>
        <w:rPr>
          <w:rFonts w:hint="eastAsia"/>
          <w:szCs w:val="28"/>
        </w:rPr>
        <w:t>PC</w:t>
      </w:r>
      <w:r>
        <w:rPr>
          <w:rFonts w:hint="eastAsia"/>
          <w:szCs w:val="28"/>
        </w:rPr>
        <w:t>机回放：可将存储设备（如光盘）中的脑电数据放在任何电脑上回放和分析，方便教学与学术交流；</w:t>
      </w:r>
    </w:p>
    <w:p w:rsidR="00C15F1E" w:rsidRDefault="00C15F1E" w:rsidP="00C15F1E">
      <w:pPr>
        <w:spacing w:line="300" w:lineRule="auto"/>
        <w:rPr>
          <w:rFonts w:hint="eastAsia"/>
          <w:szCs w:val="21"/>
        </w:rPr>
      </w:pPr>
      <w:r>
        <w:rPr>
          <w:rFonts w:hint="eastAsia"/>
          <w:szCs w:val="28"/>
        </w:rPr>
        <w:t>#3.13</w:t>
      </w:r>
      <w:r>
        <w:rPr>
          <w:rFonts w:hint="eastAsia"/>
          <w:szCs w:val="21"/>
        </w:rPr>
        <w:t>同屏≥</w:t>
      </w:r>
      <w:r>
        <w:rPr>
          <w:rFonts w:hint="eastAsia"/>
          <w:szCs w:val="21"/>
        </w:rPr>
        <w:t>128</w:t>
      </w:r>
      <w:r>
        <w:rPr>
          <w:rFonts w:hint="eastAsia"/>
          <w:szCs w:val="21"/>
        </w:rPr>
        <w:t>导轨迹显示，多种参考导联同屏显示，利于双侧对比、多种导联组合同步对比，精确寻找癫痫病灶源；</w:t>
      </w:r>
    </w:p>
    <w:p w:rsidR="00C15F1E" w:rsidRDefault="00C15F1E" w:rsidP="00C15F1E">
      <w:pPr>
        <w:spacing w:line="300" w:lineRule="auto"/>
        <w:rPr>
          <w:rFonts w:hint="eastAsia"/>
          <w:szCs w:val="28"/>
        </w:rPr>
      </w:pPr>
      <w:r>
        <w:rPr>
          <w:rFonts w:hint="eastAsia"/>
          <w:szCs w:val="28"/>
        </w:rPr>
        <w:t>3.14</w:t>
      </w:r>
      <w:r>
        <w:rPr>
          <w:rFonts w:hint="eastAsia"/>
          <w:szCs w:val="28"/>
        </w:rPr>
        <w:t>心电滤波算法：不影响棘波</w:t>
      </w:r>
      <w:r>
        <w:rPr>
          <w:rFonts w:hint="eastAsia"/>
          <w:szCs w:val="28"/>
        </w:rPr>
        <w:t>,</w:t>
      </w:r>
      <w:r>
        <w:rPr>
          <w:rFonts w:hint="eastAsia"/>
          <w:szCs w:val="28"/>
        </w:rPr>
        <w:t>只去掉重复出现的心电伪迹。</w:t>
      </w:r>
    </w:p>
    <w:p w:rsidR="00C15F1E" w:rsidRDefault="00C15F1E" w:rsidP="00C15F1E">
      <w:pPr>
        <w:spacing w:line="300" w:lineRule="auto"/>
        <w:ind w:firstLineChars="100" w:firstLine="210"/>
        <w:rPr>
          <w:rFonts w:hint="eastAsia"/>
          <w:szCs w:val="28"/>
        </w:rPr>
      </w:pPr>
    </w:p>
    <w:p w:rsidR="00C15F1E" w:rsidRDefault="00C15F1E" w:rsidP="00C15F1E">
      <w:pPr>
        <w:spacing w:line="300" w:lineRule="auto"/>
        <w:rPr>
          <w:rFonts w:hint="eastAsia"/>
          <w:b/>
          <w:szCs w:val="28"/>
        </w:rPr>
      </w:pPr>
      <w:r>
        <w:rPr>
          <w:rFonts w:hint="eastAsia"/>
          <w:b/>
          <w:szCs w:val="28"/>
        </w:rPr>
        <w:t>4.</w:t>
      </w:r>
      <w:r>
        <w:rPr>
          <w:rFonts w:hint="eastAsia"/>
          <w:b/>
          <w:szCs w:val="28"/>
        </w:rPr>
        <w:t>闪光刺激器</w:t>
      </w:r>
    </w:p>
    <w:p w:rsidR="00C15F1E" w:rsidRDefault="00C15F1E" w:rsidP="00C15F1E">
      <w:pPr>
        <w:spacing w:line="300" w:lineRule="auto"/>
        <w:rPr>
          <w:rFonts w:hint="eastAsia"/>
          <w:szCs w:val="28"/>
        </w:rPr>
      </w:pPr>
      <w:r>
        <w:rPr>
          <w:rFonts w:hint="eastAsia"/>
          <w:szCs w:val="28"/>
        </w:rPr>
        <w:t>4.1 LED</w:t>
      </w:r>
      <w:r>
        <w:rPr>
          <w:rFonts w:hint="eastAsia"/>
          <w:szCs w:val="28"/>
        </w:rPr>
        <w:t>闪光刺激器；可预置</w:t>
      </w:r>
      <w:r>
        <w:rPr>
          <w:rFonts w:hint="eastAsia"/>
          <w:szCs w:val="28"/>
        </w:rPr>
        <w:t>12</w:t>
      </w:r>
      <w:r>
        <w:rPr>
          <w:rFonts w:hint="eastAsia"/>
          <w:szCs w:val="28"/>
        </w:rPr>
        <w:t>种以上的刺激模版；</w:t>
      </w:r>
    </w:p>
    <w:p w:rsidR="00C15F1E" w:rsidRDefault="00C15F1E" w:rsidP="00C15F1E">
      <w:pPr>
        <w:spacing w:line="300" w:lineRule="auto"/>
        <w:rPr>
          <w:rFonts w:hint="eastAsia"/>
          <w:szCs w:val="28"/>
        </w:rPr>
      </w:pPr>
      <w:r>
        <w:rPr>
          <w:rFonts w:hint="eastAsia"/>
          <w:szCs w:val="28"/>
        </w:rPr>
        <w:t xml:space="preserve">4.2 </w:t>
      </w:r>
      <w:r>
        <w:rPr>
          <w:rFonts w:hint="eastAsia"/>
          <w:szCs w:val="28"/>
        </w:rPr>
        <w:t>刺激最高频率可达</w:t>
      </w:r>
      <w:r>
        <w:rPr>
          <w:rFonts w:hint="eastAsia"/>
          <w:szCs w:val="28"/>
        </w:rPr>
        <w:t>60Hz</w:t>
      </w:r>
      <w:r>
        <w:rPr>
          <w:rFonts w:hint="eastAsia"/>
          <w:szCs w:val="28"/>
        </w:rPr>
        <w:t>。</w:t>
      </w:r>
    </w:p>
    <w:p w:rsidR="00C15F1E" w:rsidRDefault="00C15F1E" w:rsidP="00C15F1E">
      <w:pPr>
        <w:spacing w:line="300" w:lineRule="auto"/>
        <w:ind w:firstLineChars="100" w:firstLine="210"/>
        <w:rPr>
          <w:rFonts w:hint="eastAsia"/>
          <w:szCs w:val="28"/>
        </w:rPr>
      </w:pPr>
    </w:p>
    <w:p w:rsidR="00C15F1E" w:rsidRDefault="00C15F1E" w:rsidP="00C15F1E">
      <w:pPr>
        <w:spacing w:line="300" w:lineRule="auto"/>
        <w:rPr>
          <w:rFonts w:hint="eastAsia"/>
          <w:b/>
          <w:szCs w:val="28"/>
        </w:rPr>
      </w:pPr>
      <w:r>
        <w:rPr>
          <w:rFonts w:hint="eastAsia"/>
          <w:b/>
          <w:szCs w:val="28"/>
        </w:rPr>
        <w:t>5.</w:t>
      </w:r>
      <w:r>
        <w:rPr>
          <w:rFonts w:hint="eastAsia"/>
          <w:b/>
          <w:szCs w:val="28"/>
        </w:rPr>
        <w:t>视频系统：</w:t>
      </w:r>
    </w:p>
    <w:p w:rsidR="00C15F1E" w:rsidRDefault="00C15F1E" w:rsidP="00C15F1E">
      <w:pPr>
        <w:spacing w:line="300" w:lineRule="auto"/>
        <w:rPr>
          <w:rFonts w:hint="eastAsia"/>
          <w:szCs w:val="28"/>
        </w:rPr>
      </w:pPr>
      <w:r>
        <w:rPr>
          <w:rFonts w:hint="eastAsia"/>
          <w:szCs w:val="28"/>
        </w:rPr>
        <w:t xml:space="preserve">5.1 </w:t>
      </w:r>
      <w:r>
        <w:rPr>
          <w:rFonts w:hint="eastAsia"/>
          <w:szCs w:val="28"/>
        </w:rPr>
        <w:t>快球全景摄像头；</w:t>
      </w:r>
    </w:p>
    <w:p w:rsidR="00C15F1E" w:rsidRDefault="00C15F1E" w:rsidP="00C15F1E">
      <w:pPr>
        <w:spacing w:line="300" w:lineRule="auto"/>
        <w:rPr>
          <w:rFonts w:hint="eastAsia"/>
          <w:szCs w:val="28"/>
        </w:rPr>
      </w:pPr>
      <w:r>
        <w:rPr>
          <w:rFonts w:hint="eastAsia"/>
          <w:szCs w:val="28"/>
        </w:rPr>
        <w:t xml:space="preserve">5.2 </w:t>
      </w:r>
      <w:r>
        <w:rPr>
          <w:rFonts w:hint="eastAsia"/>
          <w:szCs w:val="28"/>
        </w:rPr>
        <w:t>旋转范围：</w:t>
      </w:r>
      <w:r>
        <w:rPr>
          <w:rFonts w:hint="eastAsia"/>
          <w:szCs w:val="28"/>
        </w:rPr>
        <w:t>360</w:t>
      </w:r>
      <w:r>
        <w:rPr>
          <w:rFonts w:hint="eastAsia"/>
          <w:szCs w:val="28"/>
        </w:rPr>
        <w:t>°连续旋转，无拍摄死角；</w:t>
      </w:r>
    </w:p>
    <w:p w:rsidR="00C15F1E" w:rsidRDefault="00C15F1E" w:rsidP="00C15F1E">
      <w:pPr>
        <w:spacing w:line="300" w:lineRule="auto"/>
        <w:rPr>
          <w:rFonts w:hint="eastAsia"/>
          <w:szCs w:val="28"/>
        </w:rPr>
      </w:pPr>
      <w:r>
        <w:rPr>
          <w:rFonts w:hint="eastAsia"/>
          <w:szCs w:val="28"/>
        </w:rPr>
        <w:t>5.3</w:t>
      </w:r>
      <w:r>
        <w:rPr>
          <w:rFonts w:hint="eastAsia"/>
          <w:szCs w:val="28"/>
        </w:rPr>
        <w:t>变焦距比率：≥</w:t>
      </w:r>
      <w:r>
        <w:rPr>
          <w:rFonts w:hint="eastAsia"/>
          <w:szCs w:val="28"/>
        </w:rPr>
        <w:t>25</w:t>
      </w:r>
      <w:r>
        <w:rPr>
          <w:rFonts w:hint="eastAsia"/>
          <w:szCs w:val="28"/>
        </w:rPr>
        <w:t>倍光学变焦及</w:t>
      </w:r>
      <w:r>
        <w:rPr>
          <w:rFonts w:hint="eastAsia"/>
          <w:szCs w:val="28"/>
        </w:rPr>
        <w:t>16</w:t>
      </w:r>
      <w:r>
        <w:rPr>
          <w:rFonts w:hint="eastAsia"/>
          <w:szCs w:val="28"/>
        </w:rPr>
        <w:t>倍数字变焦；</w:t>
      </w:r>
    </w:p>
    <w:p w:rsidR="00C15F1E" w:rsidRDefault="00C15F1E" w:rsidP="00C15F1E">
      <w:pPr>
        <w:spacing w:line="300" w:lineRule="auto"/>
        <w:rPr>
          <w:rFonts w:hint="eastAsia"/>
          <w:szCs w:val="28"/>
        </w:rPr>
      </w:pPr>
      <w:r>
        <w:rPr>
          <w:rFonts w:hint="eastAsia"/>
          <w:szCs w:val="28"/>
        </w:rPr>
        <w:t>5.4</w:t>
      </w:r>
      <w:r>
        <w:rPr>
          <w:rFonts w:hint="eastAsia"/>
          <w:szCs w:val="28"/>
        </w:rPr>
        <w:t>支持</w:t>
      </w:r>
      <w:r>
        <w:rPr>
          <w:rFonts w:hint="eastAsia"/>
          <w:szCs w:val="28"/>
        </w:rPr>
        <w:t>512</w:t>
      </w:r>
      <w:r>
        <w:rPr>
          <w:rFonts w:hint="eastAsia"/>
          <w:szCs w:val="28"/>
        </w:rPr>
        <w:t>倍感光度提升。</w:t>
      </w:r>
    </w:p>
    <w:p w:rsidR="00C15F1E" w:rsidRDefault="00C15F1E" w:rsidP="00C15F1E">
      <w:pPr>
        <w:ind w:firstLineChars="100" w:firstLine="210"/>
        <w:rPr>
          <w:rFonts w:hint="eastAsia"/>
          <w:szCs w:val="28"/>
        </w:rPr>
      </w:pPr>
    </w:p>
    <w:p w:rsidR="00C15F1E" w:rsidRDefault="00C15F1E" w:rsidP="00C15F1E">
      <w:pPr>
        <w:rPr>
          <w:rFonts w:hint="eastAsia"/>
          <w:b/>
          <w:szCs w:val="28"/>
        </w:rPr>
      </w:pPr>
      <w:r>
        <w:rPr>
          <w:rFonts w:hint="eastAsia"/>
          <w:b/>
          <w:szCs w:val="28"/>
        </w:rPr>
        <w:t>6.</w:t>
      </w:r>
      <w:r>
        <w:rPr>
          <w:rFonts w:hint="eastAsia"/>
          <w:b/>
          <w:szCs w:val="28"/>
        </w:rPr>
        <w:t>每套设备配置要求：</w:t>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812"/>
        <w:gridCol w:w="992"/>
      </w:tblGrid>
      <w:tr w:rsidR="00C15F1E" w:rsidTr="00C15F1E">
        <w:trPr>
          <w:trHeight w:val="477"/>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 w:val="24"/>
                <w:szCs w:val="28"/>
              </w:rPr>
            </w:pPr>
            <w:bookmarkStart w:id="4" w:name="OLE_LINK92"/>
            <w:r>
              <w:rPr>
                <w:rFonts w:hint="eastAsia"/>
                <w:szCs w:val="28"/>
              </w:rPr>
              <w:lastRenderedPageBreak/>
              <w:t>序号</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名称</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数量</w:t>
            </w:r>
          </w:p>
        </w:tc>
      </w:tr>
      <w:tr w:rsidR="00C15F1E" w:rsidTr="00C15F1E">
        <w:trPr>
          <w:trHeight w:val="477"/>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 w:val="24"/>
                <w:szCs w:val="28"/>
              </w:rPr>
            </w:pPr>
            <w:r>
              <w:rPr>
                <w:rFonts w:hint="eastAsia"/>
                <w:szCs w:val="28"/>
              </w:rPr>
              <w:t>1</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pPr>
              <w:rPr>
                <w:rFonts w:ascii="宋体" w:hAnsi="宋体" w:cs="宋体"/>
                <w:sz w:val="24"/>
                <w:szCs w:val="28"/>
              </w:rPr>
            </w:pPr>
            <w:r>
              <w:rPr>
                <w:rFonts w:hint="eastAsia"/>
                <w:szCs w:val="28"/>
              </w:rPr>
              <w:t>专用数据处理系统</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1</w:t>
            </w:r>
            <w:r>
              <w:rPr>
                <w:rFonts w:hint="eastAsia"/>
                <w:szCs w:val="28"/>
              </w:rPr>
              <w:t>台</w:t>
            </w:r>
          </w:p>
        </w:tc>
      </w:tr>
      <w:tr w:rsidR="00C15F1E" w:rsidTr="00C15F1E">
        <w:trPr>
          <w:trHeight w:val="477"/>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 w:val="24"/>
                <w:szCs w:val="28"/>
              </w:rPr>
            </w:pPr>
            <w:r>
              <w:rPr>
                <w:rFonts w:hint="eastAsia"/>
                <w:szCs w:val="28"/>
              </w:rPr>
              <w:t>2</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pPr>
              <w:rPr>
                <w:rFonts w:ascii="宋体" w:hAnsi="宋体" w:cs="宋体"/>
                <w:sz w:val="24"/>
                <w:szCs w:val="28"/>
              </w:rPr>
            </w:pPr>
            <w:r>
              <w:rPr>
                <w:rFonts w:hint="eastAsia"/>
                <w:szCs w:val="28"/>
              </w:rPr>
              <w:t>显示终端，</w:t>
            </w:r>
            <w:r>
              <w:rPr>
                <w:rFonts w:hint="eastAsia"/>
                <w:szCs w:val="28"/>
              </w:rPr>
              <w:t>21</w:t>
            </w:r>
            <w:r>
              <w:rPr>
                <w:rFonts w:hint="eastAsia"/>
                <w:szCs w:val="28"/>
              </w:rPr>
              <w:t>寸</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1</w:t>
            </w:r>
            <w:r>
              <w:rPr>
                <w:rFonts w:hint="eastAsia"/>
                <w:szCs w:val="28"/>
              </w:rPr>
              <w:t>台</w:t>
            </w:r>
          </w:p>
        </w:tc>
      </w:tr>
      <w:tr w:rsidR="00C15F1E" w:rsidTr="00C15F1E">
        <w:trPr>
          <w:trHeight w:val="46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 w:val="24"/>
                <w:szCs w:val="28"/>
              </w:rPr>
            </w:pPr>
            <w:r>
              <w:rPr>
                <w:rFonts w:hint="eastAsia"/>
                <w:szCs w:val="28"/>
              </w:rPr>
              <w:t>3</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pPr>
              <w:rPr>
                <w:rFonts w:ascii="宋体" w:hAnsi="宋体" w:cs="宋体"/>
                <w:sz w:val="24"/>
                <w:szCs w:val="28"/>
              </w:rPr>
            </w:pPr>
            <w:r>
              <w:rPr>
                <w:rFonts w:hint="eastAsia"/>
                <w:szCs w:val="28"/>
              </w:rPr>
              <w:t>32</w:t>
            </w:r>
            <w:r>
              <w:rPr>
                <w:rFonts w:hint="eastAsia"/>
                <w:szCs w:val="28"/>
              </w:rPr>
              <w:t>导放大器</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1</w:t>
            </w:r>
            <w:r>
              <w:rPr>
                <w:rFonts w:hint="eastAsia"/>
                <w:szCs w:val="28"/>
              </w:rPr>
              <w:t>套</w:t>
            </w:r>
          </w:p>
        </w:tc>
      </w:tr>
      <w:tr w:rsidR="00C15F1E" w:rsidTr="00C15F1E">
        <w:trPr>
          <w:trHeight w:val="46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 w:val="24"/>
                <w:szCs w:val="28"/>
              </w:rPr>
            </w:pPr>
            <w:r>
              <w:rPr>
                <w:rFonts w:hint="eastAsia"/>
                <w:szCs w:val="28"/>
              </w:rPr>
              <w:t>4</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pPr>
              <w:rPr>
                <w:rFonts w:ascii="宋体" w:hAnsi="宋体" w:cs="宋体"/>
                <w:sz w:val="24"/>
                <w:szCs w:val="28"/>
              </w:rPr>
            </w:pPr>
            <w:r>
              <w:rPr>
                <w:rFonts w:hint="eastAsia"/>
                <w:szCs w:val="28"/>
              </w:rPr>
              <w:t>脑电采集回放软件</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1</w:t>
            </w:r>
            <w:r>
              <w:rPr>
                <w:rFonts w:hint="eastAsia"/>
                <w:szCs w:val="28"/>
              </w:rPr>
              <w:t>套</w:t>
            </w:r>
          </w:p>
        </w:tc>
      </w:tr>
      <w:tr w:rsidR="00C15F1E" w:rsidTr="00C15F1E">
        <w:trPr>
          <w:trHeight w:val="46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 w:val="24"/>
                <w:szCs w:val="28"/>
              </w:rPr>
            </w:pPr>
            <w:r>
              <w:rPr>
                <w:rFonts w:hint="eastAsia"/>
                <w:szCs w:val="28"/>
              </w:rPr>
              <w:t>5</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pPr>
              <w:rPr>
                <w:rFonts w:ascii="宋体" w:hAnsi="宋体" w:cs="宋体"/>
                <w:sz w:val="24"/>
                <w:szCs w:val="28"/>
              </w:rPr>
            </w:pPr>
            <w:r>
              <w:rPr>
                <w:rFonts w:hint="eastAsia"/>
                <w:szCs w:val="28"/>
              </w:rPr>
              <w:t>脑电视频同步软件</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1</w:t>
            </w:r>
            <w:r>
              <w:rPr>
                <w:rFonts w:hint="eastAsia"/>
                <w:szCs w:val="28"/>
              </w:rPr>
              <w:t>套</w:t>
            </w:r>
          </w:p>
        </w:tc>
      </w:tr>
      <w:tr w:rsidR="00C15F1E" w:rsidTr="00C15F1E">
        <w:trPr>
          <w:trHeight w:val="477"/>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 w:val="24"/>
                <w:szCs w:val="28"/>
              </w:rPr>
            </w:pPr>
            <w:r>
              <w:rPr>
                <w:rFonts w:hint="eastAsia"/>
                <w:szCs w:val="28"/>
              </w:rPr>
              <w:t>6</w:t>
            </w:r>
          </w:p>
        </w:tc>
        <w:tc>
          <w:tcPr>
            <w:tcW w:w="5813" w:type="dxa"/>
            <w:tcBorders>
              <w:top w:val="single" w:sz="4" w:space="0" w:color="auto"/>
              <w:left w:val="single" w:sz="4" w:space="0" w:color="auto"/>
              <w:bottom w:val="single" w:sz="4" w:space="0" w:color="auto"/>
              <w:right w:val="single" w:sz="4" w:space="0" w:color="auto"/>
            </w:tcBorders>
            <w:vAlign w:val="center"/>
            <w:hideMark/>
          </w:tcPr>
          <w:p w:rsidR="00C15F1E" w:rsidRDefault="00C15F1E">
            <w:pPr>
              <w:rPr>
                <w:rFonts w:ascii="宋体" w:hAnsi="宋体" w:cs="宋体"/>
                <w:sz w:val="24"/>
                <w:szCs w:val="28"/>
              </w:rPr>
            </w:pPr>
            <w:r>
              <w:rPr>
                <w:rFonts w:hint="eastAsia"/>
                <w:szCs w:val="28"/>
              </w:rPr>
              <w:t>快球全景摄像头</w:t>
            </w:r>
          </w:p>
        </w:tc>
        <w:tc>
          <w:tcPr>
            <w:tcW w:w="992"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 w:val="24"/>
                <w:szCs w:val="28"/>
              </w:rPr>
            </w:pPr>
            <w:r>
              <w:rPr>
                <w:rFonts w:hint="eastAsia"/>
                <w:szCs w:val="28"/>
              </w:rPr>
              <w:t>1</w:t>
            </w:r>
            <w:r>
              <w:rPr>
                <w:rFonts w:hint="eastAsia"/>
                <w:szCs w:val="28"/>
              </w:rPr>
              <w:t>套</w:t>
            </w:r>
          </w:p>
        </w:tc>
      </w:tr>
      <w:tr w:rsidR="00C15F1E" w:rsidTr="00C15F1E">
        <w:trPr>
          <w:trHeight w:val="477"/>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Cs w:val="28"/>
              </w:rPr>
            </w:pPr>
            <w:r>
              <w:rPr>
                <w:rFonts w:hint="eastAsia"/>
                <w:szCs w:val="28"/>
              </w:rPr>
              <w:t>7</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pPr>
              <w:rPr>
                <w:rFonts w:ascii="宋体" w:hAnsi="宋体" w:cs="宋体"/>
                <w:sz w:val="24"/>
                <w:szCs w:val="28"/>
              </w:rPr>
            </w:pPr>
            <w:r>
              <w:rPr>
                <w:rFonts w:hint="eastAsia"/>
                <w:szCs w:val="28"/>
              </w:rPr>
              <w:t>闪光刺激器</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1</w:t>
            </w:r>
            <w:r>
              <w:rPr>
                <w:rFonts w:hint="eastAsia"/>
                <w:szCs w:val="28"/>
              </w:rPr>
              <w:t>套</w:t>
            </w:r>
          </w:p>
        </w:tc>
      </w:tr>
      <w:tr w:rsidR="00C15F1E" w:rsidTr="00C15F1E">
        <w:trPr>
          <w:trHeight w:val="46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Cs w:val="28"/>
              </w:rPr>
            </w:pPr>
            <w:r>
              <w:rPr>
                <w:rFonts w:hint="eastAsia"/>
                <w:szCs w:val="28"/>
              </w:rPr>
              <w:t>8</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pPr>
              <w:rPr>
                <w:rFonts w:ascii="宋体" w:hAnsi="宋体" w:cs="宋体"/>
                <w:sz w:val="24"/>
                <w:szCs w:val="28"/>
              </w:rPr>
            </w:pPr>
            <w:r>
              <w:rPr>
                <w:rFonts w:hint="eastAsia"/>
                <w:szCs w:val="28"/>
              </w:rPr>
              <w:t>激光打印机</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1</w:t>
            </w:r>
            <w:r>
              <w:rPr>
                <w:rFonts w:hint="eastAsia"/>
                <w:szCs w:val="28"/>
              </w:rPr>
              <w:t>台</w:t>
            </w:r>
          </w:p>
        </w:tc>
      </w:tr>
      <w:tr w:rsidR="00C15F1E" w:rsidTr="00C15F1E">
        <w:trPr>
          <w:trHeight w:val="46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Cs w:val="28"/>
              </w:rPr>
            </w:pPr>
            <w:r>
              <w:rPr>
                <w:rFonts w:hint="eastAsia"/>
                <w:szCs w:val="28"/>
              </w:rPr>
              <w:t>9</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pPr>
              <w:rPr>
                <w:rFonts w:ascii="宋体" w:hAnsi="宋体" w:cs="宋体"/>
                <w:sz w:val="24"/>
                <w:szCs w:val="28"/>
              </w:rPr>
            </w:pPr>
            <w:r>
              <w:rPr>
                <w:rFonts w:hint="eastAsia"/>
                <w:szCs w:val="28"/>
              </w:rPr>
              <w:t>导电膏</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1</w:t>
            </w:r>
            <w:r>
              <w:rPr>
                <w:rFonts w:hint="eastAsia"/>
                <w:szCs w:val="28"/>
              </w:rPr>
              <w:t>盒</w:t>
            </w:r>
          </w:p>
        </w:tc>
      </w:tr>
      <w:tr w:rsidR="00C15F1E" w:rsidTr="00C15F1E">
        <w:trPr>
          <w:trHeight w:val="46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Cs w:val="28"/>
              </w:rPr>
            </w:pPr>
            <w:r>
              <w:rPr>
                <w:rFonts w:hint="eastAsia"/>
                <w:szCs w:val="28"/>
              </w:rPr>
              <w:t>10</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pPr>
              <w:rPr>
                <w:rFonts w:ascii="宋体" w:hAnsi="宋体" w:cs="宋体"/>
                <w:sz w:val="24"/>
                <w:szCs w:val="28"/>
              </w:rPr>
            </w:pPr>
            <w:r>
              <w:rPr>
                <w:rFonts w:hint="eastAsia"/>
                <w:szCs w:val="28"/>
              </w:rPr>
              <w:t>脑电盘状电极（每套</w:t>
            </w:r>
            <w:r>
              <w:rPr>
                <w:rFonts w:hint="eastAsia"/>
                <w:szCs w:val="28"/>
              </w:rPr>
              <w:t>8</w:t>
            </w:r>
            <w:r>
              <w:rPr>
                <w:rFonts w:hint="eastAsia"/>
                <w:szCs w:val="28"/>
              </w:rPr>
              <w:t>根）</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4</w:t>
            </w:r>
            <w:r>
              <w:rPr>
                <w:rFonts w:hint="eastAsia"/>
                <w:szCs w:val="28"/>
              </w:rPr>
              <w:t>套</w:t>
            </w:r>
          </w:p>
        </w:tc>
      </w:tr>
      <w:tr w:rsidR="00C15F1E" w:rsidTr="00C15F1E">
        <w:trPr>
          <w:trHeight w:val="46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Cs w:val="28"/>
              </w:rPr>
            </w:pPr>
            <w:r>
              <w:rPr>
                <w:rFonts w:hint="eastAsia"/>
                <w:szCs w:val="28"/>
              </w:rPr>
              <w:t>11</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pPr>
              <w:rPr>
                <w:rFonts w:ascii="宋体" w:hAnsi="宋体" w:cs="宋体"/>
                <w:sz w:val="24"/>
                <w:szCs w:val="28"/>
              </w:rPr>
            </w:pPr>
            <w:r>
              <w:rPr>
                <w:rFonts w:hint="eastAsia"/>
                <w:szCs w:val="28"/>
              </w:rPr>
              <w:t>磨砂膏</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1</w:t>
            </w:r>
            <w:r>
              <w:rPr>
                <w:rFonts w:hint="eastAsia"/>
                <w:szCs w:val="28"/>
              </w:rPr>
              <w:t>盒</w:t>
            </w:r>
          </w:p>
        </w:tc>
      </w:tr>
      <w:tr w:rsidR="00C15F1E" w:rsidTr="00C15F1E">
        <w:trPr>
          <w:trHeight w:val="46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15F1E" w:rsidRDefault="00C15F1E" w:rsidP="00C15F1E">
            <w:pPr>
              <w:ind w:firstLineChars="100" w:firstLine="210"/>
              <w:rPr>
                <w:rFonts w:ascii="宋体" w:hAnsi="宋体" w:cs="宋体"/>
                <w:sz w:val="24"/>
                <w:szCs w:val="28"/>
              </w:rPr>
            </w:pPr>
            <w:r>
              <w:rPr>
                <w:rFonts w:hint="eastAsia"/>
                <w:szCs w:val="28"/>
              </w:rPr>
              <w:t>12</w:t>
            </w:r>
          </w:p>
        </w:tc>
        <w:tc>
          <w:tcPr>
            <w:tcW w:w="5813" w:type="dxa"/>
            <w:tcBorders>
              <w:top w:val="single" w:sz="4" w:space="0" w:color="auto"/>
              <w:left w:val="single" w:sz="4" w:space="0" w:color="auto"/>
              <w:bottom w:val="single" w:sz="4" w:space="0" w:color="auto"/>
              <w:right w:val="single" w:sz="4" w:space="0" w:color="auto"/>
            </w:tcBorders>
            <w:hideMark/>
          </w:tcPr>
          <w:p w:rsidR="00C15F1E" w:rsidRDefault="00C15F1E">
            <w:pPr>
              <w:rPr>
                <w:rFonts w:ascii="宋体" w:hAnsi="宋体" w:cs="宋体"/>
                <w:sz w:val="24"/>
                <w:szCs w:val="28"/>
              </w:rPr>
            </w:pPr>
            <w:r>
              <w:rPr>
                <w:rFonts w:hint="eastAsia"/>
                <w:szCs w:val="28"/>
              </w:rPr>
              <w:t>仪器车</w:t>
            </w:r>
          </w:p>
        </w:tc>
        <w:tc>
          <w:tcPr>
            <w:tcW w:w="992" w:type="dxa"/>
            <w:tcBorders>
              <w:top w:val="single" w:sz="4" w:space="0" w:color="auto"/>
              <w:left w:val="single" w:sz="4" w:space="0" w:color="auto"/>
              <w:bottom w:val="single" w:sz="4" w:space="0" w:color="auto"/>
              <w:right w:val="single" w:sz="4" w:space="0" w:color="auto"/>
            </w:tcBorders>
            <w:hideMark/>
          </w:tcPr>
          <w:p w:rsidR="00C15F1E" w:rsidRDefault="00C15F1E" w:rsidP="00C15F1E">
            <w:pPr>
              <w:ind w:firstLineChars="100" w:firstLine="210"/>
              <w:rPr>
                <w:rFonts w:ascii="宋体" w:hAnsi="宋体" w:cs="宋体"/>
                <w:sz w:val="24"/>
                <w:szCs w:val="28"/>
              </w:rPr>
            </w:pPr>
            <w:r>
              <w:rPr>
                <w:rFonts w:hint="eastAsia"/>
                <w:szCs w:val="28"/>
              </w:rPr>
              <w:t>1</w:t>
            </w:r>
            <w:r>
              <w:rPr>
                <w:rFonts w:hint="eastAsia"/>
                <w:szCs w:val="28"/>
              </w:rPr>
              <w:t>台</w:t>
            </w:r>
          </w:p>
        </w:tc>
      </w:tr>
      <w:bookmarkEnd w:id="4"/>
    </w:tbl>
    <w:p w:rsidR="00C15F1E" w:rsidRDefault="00C15F1E" w:rsidP="00C15F1E">
      <w:pPr>
        <w:pStyle w:val="2"/>
        <w:spacing w:line="360" w:lineRule="auto"/>
        <w:ind w:leftChars="0" w:left="0" w:firstLineChars="0" w:firstLine="0"/>
        <w:rPr>
          <w:rFonts w:hint="eastAsia"/>
          <w:bCs/>
          <w:sz w:val="24"/>
          <w:szCs w:val="22"/>
        </w:rPr>
      </w:pPr>
    </w:p>
    <w:p w:rsidR="00C15F1E" w:rsidRDefault="00C15F1E" w:rsidP="00C15F1E">
      <w:pPr>
        <w:pStyle w:val="2"/>
        <w:spacing w:line="360" w:lineRule="auto"/>
        <w:ind w:leftChars="0" w:left="0" w:firstLineChars="0" w:firstLine="0"/>
        <w:rPr>
          <w:rFonts w:hint="eastAsia"/>
          <w:bCs/>
          <w:sz w:val="24"/>
          <w:szCs w:val="22"/>
        </w:rPr>
      </w:pPr>
      <w:r>
        <w:rPr>
          <w:rFonts w:hint="eastAsia"/>
          <w:bCs/>
          <w:sz w:val="24"/>
          <w:szCs w:val="22"/>
        </w:rPr>
        <w:t>★</w:t>
      </w:r>
      <w:r>
        <w:rPr>
          <w:rFonts w:hint="eastAsia"/>
          <w:b/>
          <w:bCs/>
          <w:sz w:val="24"/>
        </w:rPr>
        <w:t>要求提供所投设备机型有效的“医疗器械注册证”。</w:t>
      </w:r>
    </w:p>
    <w:p w:rsidR="00C15F1E" w:rsidRDefault="00C15F1E" w:rsidP="00C15F1E">
      <w:pPr>
        <w:pStyle w:val="2"/>
        <w:spacing w:line="360" w:lineRule="auto"/>
        <w:ind w:leftChars="0" w:left="0" w:firstLineChars="0" w:firstLine="0"/>
        <w:rPr>
          <w:rFonts w:hint="eastAsia"/>
        </w:rPr>
      </w:pPr>
      <w:r>
        <w:rPr>
          <w:rFonts w:hint="eastAsia"/>
          <w:sz w:val="24"/>
        </w:rPr>
        <w:tab/>
      </w:r>
    </w:p>
    <w:p w:rsidR="00C15F1E" w:rsidRDefault="00C15F1E" w:rsidP="00C15F1E">
      <w:pPr>
        <w:pStyle w:val="2TimesNewRoman5020"/>
        <w:spacing w:line="360" w:lineRule="auto"/>
        <w:ind w:firstLine="480"/>
        <w:rPr>
          <w:rFonts w:ascii="宋体" w:eastAsia="宋体" w:hAnsi="宋体" w:hint="eastAsia"/>
          <w:sz w:val="24"/>
          <w:szCs w:val="24"/>
        </w:rPr>
      </w:pPr>
      <w:r>
        <w:rPr>
          <w:rFonts w:ascii="宋体" w:eastAsia="宋体" w:hAnsi="宋体" w:hint="eastAsia"/>
          <w:sz w:val="24"/>
          <w:szCs w:val="24"/>
        </w:rPr>
        <w:t>三.商务要求</w:t>
      </w:r>
      <w:bookmarkEnd w:id="3"/>
    </w:p>
    <w:p w:rsidR="00C15F1E" w:rsidRDefault="00C15F1E" w:rsidP="00C15F1E">
      <w:pPr>
        <w:pStyle w:val="3"/>
        <w:tabs>
          <w:tab w:val="left" w:pos="720"/>
        </w:tabs>
        <w:ind w:left="1" w:hanging="1"/>
        <w:jc w:val="left"/>
        <w:rPr>
          <w:rFonts w:ascii="Times New Roman" w:hint="eastAsia"/>
          <w:color w:val="000000"/>
        </w:rPr>
      </w:pPr>
      <w:bookmarkStart w:id="5" w:name="_Toc105663483"/>
      <w:r>
        <w:rPr>
          <w:rFonts w:ascii="Times New Roman"/>
          <w:color w:val="000000"/>
        </w:rPr>
        <w:t xml:space="preserve">1. </w:t>
      </w:r>
      <w:r>
        <w:rPr>
          <w:rFonts w:ascii="Times New Roman" w:hint="eastAsia"/>
          <w:color w:val="000000"/>
        </w:rPr>
        <w:t>交付</w:t>
      </w:r>
      <w:bookmarkEnd w:id="5"/>
      <w:r>
        <w:rPr>
          <w:rFonts w:ascii="Times New Roman" w:hint="eastAsia"/>
          <w:color w:val="000000"/>
        </w:rPr>
        <w:t>及配套实施要求</w:t>
      </w:r>
    </w:p>
    <w:p w:rsidR="00C15F1E" w:rsidRDefault="00C15F1E" w:rsidP="00C15F1E">
      <w:pPr>
        <w:spacing w:line="360" w:lineRule="auto"/>
        <w:ind w:rightChars="46" w:right="97"/>
        <w:rPr>
          <w:rFonts w:ascii="宋体"/>
          <w:bCs/>
        </w:rPr>
      </w:pPr>
      <w:r>
        <w:rPr>
          <w:rFonts w:hint="eastAsia"/>
          <w:bCs/>
        </w:rPr>
        <w:t>（</w:t>
      </w:r>
      <w:r>
        <w:rPr>
          <w:rFonts w:hint="eastAsia"/>
          <w:bCs/>
        </w:rPr>
        <w:t>1</w:t>
      </w:r>
      <w:r>
        <w:rPr>
          <w:rFonts w:hint="eastAsia"/>
          <w:bCs/>
        </w:rPr>
        <w:t>）交付时间：合同签订后</w:t>
      </w:r>
      <w:r>
        <w:rPr>
          <w:rFonts w:hint="eastAsia"/>
          <w:bCs/>
        </w:rPr>
        <w:t>30</w:t>
      </w:r>
      <w:r>
        <w:rPr>
          <w:rFonts w:hint="eastAsia"/>
          <w:bCs/>
        </w:rPr>
        <w:t>天交货；</w:t>
      </w:r>
    </w:p>
    <w:p w:rsidR="00C15F1E" w:rsidRDefault="00C15F1E" w:rsidP="00C15F1E">
      <w:pPr>
        <w:spacing w:line="360" w:lineRule="auto"/>
        <w:ind w:rightChars="46" w:right="97"/>
        <w:rPr>
          <w:rFonts w:hint="eastAsia"/>
          <w:bCs/>
        </w:rPr>
      </w:pPr>
      <w:r>
        <w:rPr>
          <w:rFonts w:hint="eastAsia"/>
          <w:bCs/>
        </w:rPr>
        <w:t>（</w:t>
      </w:r>
      <w:r>
        <w:rPr>
          <w:rFonts w:hint="eastAsia"/>
          <w:bCs/>
        </w:rPr>
        <w:t>2</w:t>
      </w:r>
      <w:r>
        <w:rPr>
          <w:rFonts w:hint="eastAsia"/>
          <w:bCs/>
        </w:rPr>
        <w:t>）交货地点：北京大学人民医院用户指定地点。</w:t>
      </w:r>
    </w:p>
    <w:p w:rsidR="00C15F1E" w:rsidRDefault="00C15F1E" w:rsidP="00C15F1E">
      <w:pPr>
        <w:pStyle w:val="3"/>
        <w:tabs>
          <w:tab w:val="left" w:pos="720"/>
        </w:tabs>
        <w:ind w:left="1" w:hanging="1"/>
        <w:jc w:val="left"/>
        <w:rPr>
          <w:rFonts w:ascii="Times New Roman" w:hint="eastAsia"/>
          <w:color w:val="000000"/>
        </w:rPr>
      </w:pPr>
      <w:bookmarkStart w:id="6" w:name="_Toc105663484"/>
      <w:r>
        <w:rPr>
          <w:rFonts w:ascii="Times New Roman"/>
          <w:color w:val="000000"/>
        </w:rPr>
        <w:t>2.</w:t>
      </w:r>
      <w:r>
        <w:rPr>
          <w:rFonts w:ascii="Times New Roman" w:hint="eastAsia"/>
          <w:color w:val="000000"/>
        </w:rPr>
        <w:t>售后服务及培训</w:t>
      </w:r>
      <w:bookmarkEnd w:id="6"/>
    </w:p>
    <w:p w:rsidR="00C15F1E" w:rsidRDefault="00C15F1E" w:rsidP="00C15F1E">
      <w:pPr>
        <w:spacing w:line="360" w:lineRule="auto"/>
        <w:ind w:rightChars="46" w:right="97"/>
        <w:rPr>
          <w:rFonts w:ascii="宋体"/>
          <w:b/>
        </w:rPr>
      </w:pPr>
      <w:r>
        <w:rPr>
          <w:rFonts w:hint="eastAsia"/>
          <w:bCs/>
        </w:rPr>
        <w:t>（</w:t>
      </w:r>
      <w:r>
        <w:rPr>
          <w:rFonts w:hint="eastAsia"/>
          <w:bCs/>
        </w:rPr>
        <w:t>1</w:t>
      </w:r>
      <w:r>
        <w:rPr>
          <w:rFonts w:hint="eastAsia"/>
          <w:bCs/>
        </w:rPr>
        <w:t>）设备到货后，卖方派有经验的专家来医院进行安装、调试及试运行，正常运行后卖方工程技术人员应出具合格数据，供买方验收，备案。</w:t>
      </w:r>
    </w:p>
    <w:p w:rsidR="00C15F1E" w:rsidRDefault="00C15F1E" w:rsidP="00C15F1E">
      <w:pPr>
        <w:spacing w:line="360" w:lineRule="auto"/>
        <w:ind w:rightChars="46" w:right="97"/>
        <w:rPr>
          <w:rFonts w:hint="eastAsia"/>
          <w:bCs/>
        </w:rPr>
      </w:pPr>
      <w:r>
        <w:rPr>
          <w:rFonts w:hint="eastAsia"/>
          <w:bCs/>
        </w:rPr>
        <w:t>（</w:t>
      </w:r>
      <w:r>
        <w:rPr>
          <w:rFonts w:hint="eastAsia"/>
          <w:bCs/>
        </w:rPr>
        <w:t>2</w:t>
      </w:r>
      <w:r>
        <w:rPr>
          <w:rFonts w:hint="eastAsia"/>
          <w:bCs/>
        </w:rPr>
        <w:t>）产品自安装调试验收之日起，要求原厂质保如下：</w:t>
      </w:r>
      <w:r>
        <w:rPr>
          <w:rFonts w:hint="eastAsia"/>
          <w:b/>
        </w:rPr>
        <w:t>设备整机不低于</w:t>
      </w:r>
      <w:r>
        <w:rPr>
          <w:rFonts w:hint="eastAsia"/>
          <w:b/>
        </w:rPr>
        <w:t>5</w:t>
      </w:r>
      <w:r>
        <w:rPr>
          <w:rFonts w:hint="eastAsia"/>
          <w:b/>
        </w:rPr>
        <w:t>年，</w:t>
      </w:r>
      <w:r>
        <w:rPr>
          <w:rFonts w:hint="eastAsia"/>
          <w:bCs/>
        </w:rPr>
        <w:t>厂家需负责终身维护。</w:t>
      </w:r>
    </w:p>
    <w:p w:rsidR="00C15F1E" w:rsidRDefault="00C15F1E" w:rsidP="00C15F1E">
      <w:pPr>
        <w:spacing w:line="360" w:lineRule="auto"/>
        <w:ind w:rightChars="46" w:right="97"/>
        <w:rPr>
          <w:rFonts w:hint="eastAsia"/>
          <w:bCs/>
        </w:rPr>
      </w:pPr>
      <w:r>
        <w:rPr>
          <w:rFonts w:hint="eastAsia"/>
          <w:bCs/>
        </w:rPr>
        <w:t>（</w:t>
      </w:r>
      <w:r>
        <w:rPr>
          <w:rFonts w:hint="eastAsia"/>
          <w:bCs/>
        </w:rPr>
        <w:t>3</w:t>
      </w:r>
      <w:r>
        <w:rPr>
          <w:rFonts w:hint="eastAsia"/>
          <w:bCs/>
        </w:rPr>
        <w:t>）提供技术人员到院培训，并负责对买方技术人员、操作人员进行免费技术培训。内容</w:t>
      </w:r>
      <w:r>
        <w:rPr>
          <w:rFonts w:hint="eastAsia"/>
          <w:bCs/>
        </w:rPr>
        <w:lastRenderedPageBreak/>
        <w:t>包括设备操作、维护、及简单的维修，直至技术人员、操作人员能熟练掌握为止。并提供相关操作、维护手册。</w:t>
      </w:r>
    </w:p>
    <w:p w:rsidR="00C15F1E" w:rsidRDefault="00C15F1E" w:rsidP="00C15F1E">
      <w:pPr>
        <w:spacing w:line="360" w:lineRule="auto"/>
        <w:ind w:rightChars="46" w:right="97"/>
        <w:rPr>
          <w:rFonts w:hint="eastAsia"/>
          <w:bCs/>
        </w:rPr>
      </w:pPr>
      <w:r>
        <w:rPr>
          <w:rFonts w:hint="eastAsia"/>
          <w:bCs/>
        </w:rPr>
        <w:t>（</w:t>
      </w:r>
      <w:r>
        <w:rPr>
          <w:rFonts w:hint="eastAsia"/>
          <w:bCs/>
        </w:rPr>
        <w:t>4</w:t>
      </w:r>
      <w:r>
        <w:rPr>
          <w:rFonts w:hint="eastAsia"/>
          <w:bCs/>
        </w:rPr>
        <w:t>）开机率≥</w:t>
      </w:r>
      <w:r>
        <w:rPr>
          <w:rFonts w:hint="eastAsia"/>
          <w:bCs/>
        </w:rPr>
        <w:t>95%</w:t>
      </w:r>
      <w:r>
        <w:rPr>
          <w:rFonts w:hint="eastAsia"/>
          <w:bCs/>
        </w:rPr>
        <w:t>，</w:t>
      </w:r>
      <w:r>
        <w:rPr>
          <w:rFonts w:hAnsi="Calibri" w:hint="eastAsia"/>
        </w:rPr>
        <w:t>厂家提供</w:t>
      </w:r>
      <w:r>
        <w:rPr>
          <w:rFonts w:ascii="Calibri" w:hAnsi="Calibri" w:cs="Calibri"/>
        </w:rPr>
        <w:t>24</w:t>
      </w:r>
      <w:r>
        <w:rPr>
          <w:rFonts w:hAnsi="Calibri" w:hint="eastAsia"/>
        </w:rPr>
        <w:t>小时免费售后服务电话。</w:t>
      </w:r>
      <w:r>
        <w:rPr>
          <w:rFonts w:hint="eastAsia"/>
          <w:bCs/>
        </w:rPr>
        <w:t>设备发生故障，保修反应时间在</w:t>
      </w:r>
      <w:r>
        <w:rPr>
          <w:rFonts w:hint="eastAsia"/>
          <w:bCs/>
        </w:rPr>
        <w:t>1</w:t>
      </w:r>
      <w:r>
        <w:rPr>
          <w:rFonts w:hint="eastAsia"/>
          <w:bCs/>
        </w:rPr>
        <w:t>小时内，工程师</w:t>
      </w:r>
      <w:r>
        <w:rPr>
          <w:rFonts w:hint="eastAsia"/>
          <w:bCs/>
        </w:rPr>
        <w:t>12</w:t>
      </w:r>
      <w:r>
        <w:rPr>
          <w:rFonts w:hint="eastAsia"/>
          <w:bCs/>
        </w:rPr>
        <w:t>小时内到达现场，</w:t>
      </w:r>
      <w:r>
        <w:rPr>
          <w:rFonts w:hint="eastAsia"/>
          <w:bCs/>
        </w:rPr>
        <w:t>24</w:t>
      </w:r>
      <w:r>
        <w:rPr>
          <w:rFonts w:hint="eastAsia"/>
          <w:bCs/>
        </w:rPr>
        <w:t>小时内解决问题，否则提供不低于同档次的周转用设备，不耽误院方的正常工作</w:t>
      </w:r>
    </w:p>
    <w:p w:rsidR="00C15F1E" w:rsidRDefault="00C15F1E" w:rsidP="00C15F1E">
      <w:pPr>
        <w:spacing w:line="360" w:lineRule="auto"/>
        <w:ind w:rightChars="46" w:right="97"/>
        <w:rPr>
          <w:rFonts w:hint="eastAsia"/>
          <w:bCs/>
        </w:rPr>
      </w:pPr>
      <w:r>
        <w:rPr>
          <w:rFonts w:hint="eastAsia"/>
          <w:bCs/>
        </w:rPr>
        <w:t>（</w:t>
      </w:r>
      <w:r>
        <w:rPr>
          <w:rFonts w:hint="eastAsia"/>
          <w:bCs/>
        </w:rPr>
        <w:t>5</w:t>
      </w:r>
      <w:r>
        <w:rPr>
          <w:rFonts w:hint="eastAsia"/>
          <w:bCs/>
        </w:rPr>
        <w:t>）免费质保期后零配件及易损件应以低于市场价的价格保障优惠供货。</w:t>
      </w:r>
    </w:p>
    <w:p w:rsidR="00C15F1E" w:rsidRDefault="00C15F1E" w:rsidP="00C15F1E">
      <w:pPr>
        <w:spacing w:line="360" w:lineRule="auto"/>
        <w:ind w:rightChars="46" w:right="97"/>
        <w:rPr>
          <w:rFonts w:hint="eastAsia"/>
          <w:bCs/>
        </w:rPr>
      </w:pPr>
      <w:r>
        <w:rPr>
          <w:rFonts w:hint="eastAsia"/>
          <w:bCs/>
        </w:rPr>
        <w:t>（</w:t>
      </w:r>
      <w:r>
        <w:rPr>
          <w:rFonts w:hint="eastAsia"/>
          <w:bCs/>
        </w:rPr>
        <w:t>6</w:t>
      </w:r>
      <w:r>
        <w:rPr>
          <w:rFonts w:hint="eastAsia"/>
          <w:bCs/>
        </w:rPr>
        <w:t>）设备升级时，卖方免费为买方提供升级。</w:t>
      </w:r>
    </w:p>
    <w:p w:rsidR="00C15F1E" w:rsidRDefault="00C15F1E" w:rsidP="00C15F1E">
      <w:pPr>
        <w:pStyle w:val="3"/>
        <w:tabs>
          <w:tab w:val="left" w:pos="720"/>
        </w:tabs>
        <w:ind w:left="1" w:hanging="1"/>
        <w:jc w:val="left"/>
        <w:rPr>
          <w:rFonts w:ascii="Times New Roman" w:hint="eastAsia"/>
          <w:color w:val="000000"/>
        </w:rPr>
      </w:pPr>
      <w:bookmarkStart w:id="7" w:name="_Toc105663485"/>
      <w:r>
        <w:rPr>
          <w:rFonts w:ascii="Times New Roman"/>
          <w:color w:val="000000"/>
        </w:rPr>
        <w:t xml:space="preserve">3. </w:t>
      </w:r>
      <w:r>
        <w:rPr>
          <w:rFonts w:ascii="Times New Roman" w:hint="eastAsia"/>
          <w:color w:val="000000"/>
        </w:rPr>
        <w:t>验收</w:t>
      </w:r>
      <w:bookmarkEnd w:id="7"/>
    </w:p>
    <w:p w:rsidR="00C15F1E" w:rsidRDefault="00C15F1E" w:rsidP="00C15F1E">
      <w:pPr>
        <w:pStyle w:val="a0"/>
        <w:spacing w:line="360" w:lineRule="auto"/>
        <w:rPr>
          <w:rFonts w:ascii="宋体"/>
        </w:rPr>
      </w:pPr>
      <w:r>
        <w:rPr>
          <w:rFonts w:hint="eastAsia"/>
        </w:rPr>
        <w:t>除非在技术规格中另有说明，所有仪器、设备和系统按下列要求进行验收：</w:t>
      </w:r>
    </w:p>
    <w:p w:rsidR="00C15F1E" w:rsidRDefault="00C15F1E" w:rsidP="00C15F1E">
      <w:pPr>
        <w:pStyle w:val="a0"/>
        <w:spacing w:line="360" w:lineRule="auto"/>
        <w:rPr>
          <w:rFonts w:hint="eastAsia"/>
        </w:rPr>
      </w:pPr>
      <w:r>
        <w:rPr>
          <w:rFonts w:hint="eastAsia"/>
        </w:rPr>
        <w:t>（</w:t>
      </w:r>
      <w:r>
        <w:rPr>
          <w:rFonts w:hint="eastAsia"/>
        </w:rPr>
        <w:t>1</w:t>
      </w:r>
      <w:r>
        <w:rPr>
          <w:rFonts w:hint="eastAsia"/>
        </w:rPr>
        <w:t>）仪器设备运抵安装现场后，采购人将与供货方共同开箱验收，如供货方届时</w:t>
      </w:r>
      <w:proofErr w:type="gramStart"/>
      <w:r>
        <w:rPr>
          <w:rFonts w:hint="eastAsia"/>
        </w:rPr>
        <w:t>不</w:t>
      </w:r>
      <w:proofErr w:type="gramEnd"/>
      <w:r>
        <w:rPr>
          <w:rFonts w:hint="eastAsia"/>
        </w:rPr>
        <w:t>指派人员参与，则验收结果应以采购人的验收报告为最终验收结果。验收时发现短缺、破损，采购人有权要求供货方负责更换。</w:t>
      </w:r>
    </w:p>
    <w:p w:rsidR="00C15F1E" w:rsidRDefault="00C15F1E" w:rsidP="00C15F1E">
      <w:pPr>
        <w:pStyle w:val="a0"/>
        <w:spacing w:line="360" w:lineRule="auto"/>
        <w:rPr>
          <w:rFonts w:hint="eastAsia"/>
        </w:rPr>
      </w:pPr>
      <w:r>
        <w:rPr>
          <w:rFonts w:hint="eastAsia"/>
        </w:rPr>
        <w:t>（</w:t>
      </w:r>
      <w:r>
        <w:rPr>
          <w:rFonts w:hint="eastAsia"/>
        </w:rPr>
        <w:t>2</w:t>
      </w:r>
      <w:r>
        <w:rPr>
          <w:rFonts w:hint="eastAsia"/>
        </w:rPr>
        <w:t>）验收标准以中标人的投标文件中所列的指标为准（该指标应不低于招标文件所要求的指标）</w:t>
      </w:r>
      <w:r>
        <w:rPr>
          <w:rFonts w:hint="eastAsia"/>
          <w:bCs/>
        </w:rPr>
        <w:t>、国标或行业标准及设备产品说明书</w:t>
      </w:r>
      <w:r>
        <w:rPr>
          <w:rFonts w:hint="eastAsia"/>
        </w:rPr>
        <w:t>。验收时如发现中标人在投标时存在虚假指标响应情况，采购人将取消合同并依法追究中标人的责任，中标人必须承担由此给采购人带来的一切经济损失。</w:t>
      </w:r>
    </w:p>
    <w:p w:rsidR="002B049A" w:rsidRDefault="00C15F1E" w:rsidP="00C15F1E">
      <w:pPr>
        <w:spacing w:line="360" w:lineRule="auto"/>
      </w:pPr>
      <w:r>
        <w:rPr>
          <w:rFonts w:hint="eastAsia"/>
        </w:rPr>
        <w:t>（</w:t>
      </w:r>
      <w:r>
        <w:rPr>
          <w:rFonts w:hint="eastAsia"/>
        </w:rPr>
        <w:t>3</w:t>
      </w:r>
      <w:r>
        <w:rPr>
          <w:rFonts w:hint="eastAsia"/>
        </w:rPr>
        <w:t>）验收由采购人、中标人及相关人员依国家有关标准、合同及有关附件要求进行，验收完毕由采购人代表及中标人代表在验收报告上签字。</w:t>
      </w:r>
      <w:bookmarkStart w:id="8" w:name="_GoBack"/>
      <w:bookmarkEnd w:id="8"/>
    </w:p>
    <w:p w:rsidR="002B049A" w:rsidRPr="002B049A" w:rsidRDefault="002B049A" w:rsidP="002B049A"/>
    <w:sectPr w:rsidR="002B049A" w:rsidRPr="002B04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B9" w:rsidRDefault="00CD27B9" w:rsidP="00D654DE">
      <w:r>
        <w:separator/>
      </w:r>
    </w:p>
  </w:endnote>
  <w:endnote w:type="continuationSeparator" w:id="0">
    <w:p w:rsidR="00CD27B9" w:rsidRDefault="00CD27B9" w:rsidP="00D6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B9" w:rsidRDefault="00CD27B9" w:rsidP="00D654DE">
      <w:r>
        <w:separator/>
      </w:r>
    </w:p>
  </w:footnote>
  <w:footnote w:type="continuationSeparator" w:id="0">
    <w:p w:rsidR="00CD27B9" w:rsidRDefault="00CD27B9" w:rsidP="00D65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E979"/>
    <w:multiLevelType w:val="singleLevel"/>
    <w:tmpl w:val="1504E979"/>
    <w:lvl w:ilvl="0">
      <w:start w:val="2"/>
      <w:numFmt w:val="chineseCounting"/>
      <w:suff w:val="nothing"/>
      <w:lvlText w:val="（%1）"/>
      <w:lvlJc w:val="left"/>
      <w:rPr>
        <w:rFonts w:hint="eastAsia"/>
      </w:rPr>
    </w:lvl>
  </w:abstractNum>
  <w:abstractNum w:abstractNumId="1">
    <w:nsid w:val="549935D0"/>
    <w:multiLevelType w:val="multilevel"/>
    <w:tmpl w:val="549935D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6D2B4F05"/>
    <w:multiLevelType w:val="multilevel"/>
    <w:tmpl w:val="6D2B4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52"/>
    <w:rsid w:val="00062CF4"/>
    <w:rsid w:val="002B049A"/>
    <w:rsid w:val="005A3017"/>
    <w:rsid w:val="007643FE"/>
    <w:rsid w:val="008E11C0"/>
    <w:rsid w:val="009A7AA7"/>
    <w:rsid w:val="00A74F6C"/>
    <w:rsid w:val="00B478C5"/>
    <w:rsid w:val="00C07104"/>
    <w:rsid w:val="00C15F1E"/>
    <w:rsid w:val="00CD2552"/>
    <w:rsid w:val="00CD27B9"/>
    <w:rsid w:val="00D654DE"/>
    <w:rsid w:val="00FE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54DE"/>
    <w:pPr>
      <w:widowControl w:val="0"/>
      <w:jc w:val="both"/>
    </w:pPr>
    <w:rPr>
      <w:rFonts w:ascii="Times New Roman" w:eastAsia="宋体" w:hAnsi="Times New Roman" w:cs="Times New Roman"/>
      <w:szCs w:val="24"/>
    </w:rPr>
  </w:style>
  <w:style w:type="paragraph" w:styleId="1">
    <w:name w:val="heading 1"/>
    <w:basedOn w:val="a"/>
    <w:next w:val="a"/>
    <w:link w:val="1Char1"/>
    <w:qFormat/>
    <w:rsid w:val="007643FE"/>
    <w:pPr>
      <w:keepNext/>
      <w:keepLines/>
      <w:widowControl/>
      <w:autoSpaceDE w:val="0"/>
      <w:autoSpaceDN w:val="0"/>
      <w:adjustRightInd w:val="0"/>
      <w:spacing w:before="240" w:after="120" w:line="300" w:lineRule="auto"/>
      <w:jc w:val="center"/>
      <w:outlineLvl w:val="0"/>
    </w:pPr>
    <w:rPr>
      <w:rFonts w:ascii="宋体" w:hAnsi="宋体" w:cs="宋体"/>
      <w:b/>
      <w:bCs/>
      <w:kern w:val="44"/>
      <w:sz w:val="44"/>
      <w:szCs w:val="44"/>
    </w:rPr>
  </w:style>
  <w:style w:type="paragraph" w:styleId="3">
    <w:name w:val="heading 3"/>
    <w:basedOn w:val="a"/>
    <w:next w:val="a"/>
    <w:link w:val="3Char1"/>
    <w:qFormat/>
    <w:rsid w:val="007643FE"/>
    <w:pPr>
      <w:keepNext/>
      <w:keepLines/>
      <w:widowControl/>
      <w:autoSpaceDE w:val="0"/>
      <w:autoSpaceDN w:val="0"/>
      <w:adjustRightInd w:val="0"/>
      <w:spacing w:before="360" w:after="120" w:line="360" w:lineRule="auto"/>
      <w:ind w:left="899" w:hanging="899"/>
      <w:jc w:val="center"/>
      <w:outlineLvl w:val="2"/>
    </w:pPr>
    <w:rPr>
      <w:rFonts w:ascii="宋体" w:hAnsi="宋体" w:cs="宋体"/>
      <w:b/>
      <w:bCs/>
      <w:kern w:val="0"/>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654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654DE"/>
    <w:rPr>
      <w:sz w:val="18"/>
      <w:szCs w:val="18"/>
    </w:rPr>
  </w:style>
  <w:style w:type="paragraph" w:styleId="a5">
    <w:name w:val="footer"/>
    <w:basedOn w:val="a"/>
    <w:link w:val="Char0"/>
    <w:uiPriority w:val="99"/>
    <w:unhideWhenUsed/>
    <w:rsid w:val="00D654DE"/>
    <w:pPr>
      <w:tabs>
        <w:tab w:val="center" w:pos="4153"/>
        <w:tab w:val="right" w:pos="8306"/>
      </w:tabs>
      <w:snapToGrid w:val="0"/>
      <w:jc w:val="left"/>
    </w:pPr>
    <w:rPr>
      <w:sz w:val="18"/>
      <w:szCs w:val="18"/>
    </w:rPr>
  </w:style>
  <w:style w:type="character" w:customStyle="1" w:styleId="Char0">
    <w:name w:val="页脚 Char"/>
    <w:basedOn w:val="a1"/>
    <w:link w:val="a5"/>
    <w:uiPriority w:val="99"/>
    <w:rsid w:val="00D654DE"/>
    <w:rPr>
      <w:sz w:val="18"/>
      <w:szCs w:val="18"/>
    </w:rPr>
  </w:style>
  <w:style w:type="paragraph" w:styleId="a6">
    <w:name w:val="Normal (Web)"/>
    <w:basedOn w:val="a"/>
    <w:uiPriority w:val="99"/>
    <w:rsid w:val="00D654DE"/>
    <w:pPr>
      <w:widowControl/>
      <w:spacing w:before="100" w:beforeAutospacing="1" w:after="100" w:afterAutospacing="1"/>
      <w:jc w:val="left"/>
    </w:pPr>
    <w:rPr>
      <w:rFonts w:ascii="宋体" w:hAnsi="宋体" w:cs="宋体"/>
      <w:kern w:val="0"/>
      <w:sz w:val="24"/>
    </w:rPr>
  </w:style>
  <w:style w:type="paragraph" w:styleId="a7">
    <w:name w:val="Body Text Indent"/>
    <w:basedOn w:val="a"/>
    <w:link w:val="Char1"/>
    <w:uiPriority w:val="99"/>
    <w:semiHidden/>
    <w:unhideWhenUsed/>
    <w:rsid w:val="00D654DE"/>
    <w:pPr>
      <w:spacing w:after="120"/>
      <w:ind w:leftChars="200" w:left="420"/>
    </w:pPr>
  </w:style>
  <w:style w:type="character" w:customStyle="1" w:styleId="Char1">
    <w:name w:val="正文文本缩进 Char"/>
    <w:basedOn w:val="a1"/>
    <w:link w:val="a7"/>
    <w:uiPriority w:val="99"/>
    <w:semiHidden/>
    <w:rsid w:val="00D654DE"/>
    <w:rPr>
      <w:rFonts w:ascii="Times New Roman" w:eastAsia="宋体" w:hAnsi="Times New Roman" w:cs="Times New Roman"/>
      <w:szCs w:val="24"/>
    </w:rPr>
  </w:style>
  <w:style w:type="paragraph" w:styleId="2">
    <w:name w:val="Body Text First Indent 2"/>
    <w:basedOn w:val="a7"/>
    <w:next w:val="a"/>
    <w:link w:val="2Char"/>
    <w:qFormat/>
    <w:rsid w:val="00D654DE"/>
    <w:pPr>
      <w:tabs>
        <w:tab w:val="left" w:pos="5580"/>
      </w:tabs>
      <w:ind w:firstLineChars="200" w:firstLine="420"/>
    </w:pPr>
  </w:style>
  <w:style w:type="character" w:customStyle="1" w:styleId="2Char">
    <w:name w:val="正文首行缩进 2 Char"/>
    <w:basedOn w:val="Char1"/>
    <w:link w:val="2"/>
    <w:rsid w:val="00D654DE"/>
    <w:rPr>
      <w:rFonts w:ascii="Times New Roman" w:eastAsia="宋体" w:hAnsi="Times New Roman" w:cs="Times New Roman"/>
      <w:szCs w:val="24"/>
    </w:rPr>
  </w:style>
  <w:style w:type="paragraph" w:styleId="a8">
    <w:name w:val="List Paragraph"/>
    <w:basedOn w:val="a"/>
    <w:link w:val="Char2"/>
    <w:uiPriority w:val="34"/>
    <w:qFormat/>
    <w:rsid w:val="00D654DE"/>
    <w:pPr>
      <w:ind w:firstLineChars="200" w:firstLine="420"/>
    </w:pPr>
  </w:style>
  <w:style w:type="paragraph" w:styleId="a0">
    <w:name w:val="Normal Indent"/>
    <w:basedOn w:val="a"/>
    <w:link w:val="Char3"/>
    <w:uiPriority w:val="99"/>
    <w:unhideWhenUsed/>
    <w:qFormat/>
    <w:rsid w:val="00D654DE"/>
    <w:pPr>
      <w:ind w:firstLineChars="200" w:firstLine="420"/>
    </w:pPr>
  </w:style>
  <w:style w:type="character" w:customStyle="1" w:styleId="1Char">
    <w:name w:val="标题 1 Char"/>
    <w:basedOn w:val="a1"/>
    <w:uiPriority w:val="9"/>
    <w:rsid w:val="007643FE"/>
    <w:rPr>
      <w:rFonts w:ascii="Times New Roman" w:eastAsia="宋体" w:hAnsi="Times New Roman" w:cs="Times New Roman"/>
      <w:b/>
      <w:bCs/>
      <w:kern w:val="44"/>
      <w:sz w:val="44"/>
      <w:szCs w:val="44"/>
    </w:rPr>
  </w:style>
  <w:style w:type="character" w:customStyle="1" w:styleId="3Char">
    <w:name w:val="标题 3 Char"/>
    <w:basedOn w:val="a1"/>
    <w:uiPriority w:val="9"/>
    <w:semiHidden/>
    <w:rsid w:val="007643FE"/>
    <w:rPr>
      <w:rFonts w:ascii="Times New Roman" w:eastAsia="宋体" w:hAnsi="Times New Roman" w:cs="Times New Roman"/>
      <w:b/>
      <w:bCs/>
      <w:sz w:val="32"/>
      <w:szCs w:val="32"/>
    </w:rPr>
  </w:style>
  <w:style w:type="character" w:customStyle="1" w:styleId="1Char1">
    <w:name w:val="标题 1 Char1"/>
    <w:link w:val="1"/>
    <w:qFormat/>
    <w:rsid w:val="007643FE"/>
    <w:rPr>
      <w:rFonts w:ascii="宋体" w:eastAsia="宋体" w:hAnsi="宋体" w:cs="宋体"/>
      <w:b/>
      <w:bCs/>
      <w:kern w:val="44"/>
      <w:sz w:val="44"/>
      <w:szCs w:val="44"/>
    </w:rPr>
  </w:style>
  <w:style w:type="character" w:customStyle="1" w:styleId="Char3">
    <w:name w:val="正文缩进 Char"/>
    <w:link w:val="a0"/>
    <w:uiPriority w:val="99"/>
    <w:qFormat/>
    <w:rsid w:val="007643FE"/>
    <w:rPr>
      <w:rFonts w:ascii="Times New Roman" w:eastAsia="宋体" w:hAnsi="Times New Roman" w:cs="Times New Roman"/>
      <w:szCs w:val="24"/>
    </w:rPr>
  </w:style>
  <w:style w:type="character" w:customStyle="1" w:styleId="3Char1">
    <w:name w:val="标题 3 Char1"/>
    <w:link w:val="3"/>
    <w:qFormat/>
    <w:rsid w:val="007643FE"/>
    <w:rPr>
      <w:rFonts w:ascii="宋体" w:eastAsia="宋体" w:hAnsi="宋体" w:cs="宋体"/>
      <w:b/>
      <w:bCs/>
      <w:kern w:val="0"/>
      <w:sz w:val="24"/>
      <w:szCs w:val="32"/>
    </w:rPr>
  </w:style>
  <w:style w:type="paragraph" w:customStyle="1" w:styleId="2TimesNewRoman5020">
    <w:name w:val="样式 标题 2 + Times New Roman 四号 非加粗 段前: 5 磅 段后: 0 磅 行距: 固定值 20..."/>
    <w:basedOn w:val="a"/>
    <w:qFormat/>
    <w:rsid w:val="007643FE"/>
    <w:pPr>
      <w:keepNext/>
      <w:keepLines/>
      <w:widowControl/>
      <w:spacing w:before="100" w:line="400" w:lineRule="exact"/>
      <w:jc w:val="left"/>
      <w:outlineLvl w:val="1"/>
    </w:pPr>
    <w:rPr>
      <w:rFonts w:ascii="Cambria" w:eastAsia="黑体" w:hAnsi="Cambria" w:cs="宋体"/>
      <w:b/>
      <w:sz w:val="28"/>
      <w:szCs w:val="20"/>
      <w:lang w:bidi="en-US"/>
    </w:rPr>
  </w:style>
  <w:style w:type="character" w:customStyle="1" w:styleId="Char10">
    <w:name w:val="正文缩进 Char1"/>
    <w:qFormat/>
    <w:rsid w:val="002B049A"/>
    <w:rPr>
      <w:rFonts w:ascii="宋体"/>
      <w:sz w:val="24"/>
    </w:rPr>
  </w:style>
  <w:style w:type="paragraph" w:styleId="a9">
    <w:name w:val="No Spacing"/>
    <w:uiPriority w:val="1"/>
    <w:qFormat/>
    <w:rsid w:val="002B049A"/>
    <w:pPr>
      <w:widowControl w:val="0"/>
    </w:pPr>
    <w:rPr>
      <w:rFonts w:ascii="Calibri" w:eastAsia="宋体" w:hAnsi="Calibri" w:cs="宋体"/>
    </w:rPr>
  </w:style>
  <w:style w:type="character" w:customStyle="1" w:styleId="Char2">
    <w:name w:val="列出段落 Char"/>
    <w:link w:val="a8"/>
    <w:uiPriority w:val="34"/>
    <w:qFormat/>
    <w:locked/>
    <w:rsid w:val="00C15F1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54DE"/>
    <w:pPr>
      <w:widowControl w:val="0"/>
      <w:jc w:val="both"/>
    </w:pPr>
    <w:rPr>
      <w:rFonts w:ascii="Times New Roman" w:eastAsia="宋体" w:hAnsi="Times New Roman" w:cs="Times New Roman"/>
      <w:szCs w:val="24"/>
    </w:rPr>
  </w:style>
  <w:style w:type="paragraph" w:styleId="1">
    <w:name w:val="heading 1"/>
    <w:basedOn w:val="a"/>
    <w:next w:val="a"/>
    <w:link w:val="1Char1"/>
    <w:qFormat/>
    <w:rsid w:val="007643FE"/>
    <w:pPr>
      <w:keepNext/>
      <w:keepLines/>
      <w:widowControl/>
      <w:autoSpaceDE w:val="0"/>
      <w:autoSpaceDN w:val="0"/>
      <w:adjustRightInd w:val="0"/>
      <w:spacing w:before="240" w:after="120" w:line="300" w:lineRule="auto"/>
      <w:jc w:val="center"/>
      <w:outlineLvl w:val="0"/>
    </w:pPr>
    <w:rPr>
      <w:rFonts w:ascii="宋体" w:hAnsi="宋体" w:cs="宋体"/>
      <w:b/>
      <w:bCs/>
      <w:kern w:val="44"/>
      <w:sz w:val="44"/>
      <w:szCs w:val="44"/>
    </w:rPr>
  </w:style>
  <w:style w:type="paragraph" w:styleId="3">
    <w:name w:val="heading 3"/>
    <w:basedOn w:val="a"/>
    <w:next w:val="a"/>
    <w:link w:val="3Char1"/>
    <w:qFormat/>
    <w:rsid w:val="007643FE"/>
    <w:pPr>
      <w:keepNext/>
      <w:keepLines/>
      <w:widowControl/>
      <w:autoSpaceDE w:val="0"/>
      <w:autoSpaceDN w:val="0"/>
      <w:adjustRightInd w:val="0"/>
      <w:spacing w:before="360" w:after="120" w:line="360" w:lineRule="auto"/>
      <w:ind w:left="899" w:hanging="899"/>
      <w:jc w:val="center"/>
      <w:outlineLvl w:val="2"/>
    </w:pPr>
    <w:rPr>
      <w:rFonts w:ascii="宋体" w:hAnsi="宋体" w:cs="宋体"/>
      <w:b/>
      <w:bCs/>
      <w:kern w:val="0"/>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654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654DE"/>
    <w:rPr>
      <w:sz w:val="18"/>
      <w:szCs w:val="18"/>
    </w:rPr>
  </w:style>
  <w:style w:type="paragraph" w:styleId="a5">
    <w:name w:val="footer"/>
    <w:basedOn w:val="a"/>
    <w:link w:val="Char0"/>
    <w:uiPriority w:val="99"/>
    <w:unhideWhenUsed/>
    <w:rsid w:val="00D654DE"/>
    <w:pPr>
      <w:tabs>
        <w:tab w:val="center" w:pos="4153"/>
        <w:tab w:val="right" w:pos="8306"/>
      </w:tabs>
      <w:snapToGrid w:val="0"/>
      <w:jc w:val="left"/>
    </w:pPr>
    <w:rPr>
      <w:sz w:val="18"/>
      <w:szCs w:val="18"/>
    </w:rPr>
  </w:style>
  <w:style w:type="character" w:customStyle="1" w:styleId="Char0">
    <w:name w:val="页脚 Char"/>
    <w:basedOn w:val="a1"/>
    <w:link w:val="a5"/>
    <w:uiPriority w:val="99"/>
    <w:rsid w:val="00D654DE"/>
    <w:rPr>
      <w:sz w:val="18"/>
      <w:szCs w:val="18"/>
    </w:rPr>
  </w:style>
  <w:style w:type="paragraph" w:styleId="a6">
    <w:name w:val="Normal (Web)"/>
    <w:basedOn w:val="a"/>
    <w:uiPriority w:val="99"/>
    <w:rsid w:val="00D654DE"/>
    <w:pPr>
      <w:widowControl/>
      <w:spacing w:before="100" w:beforeAutospacing="1" w:after="100" w:afterAutospacing="1"/>
      <w:jc w:val="left"/>
    </w:pPr>
    <w:rPr>
      <w:rFonts w:ascii="宋体" w:hAnsi="宋体" w:cs="宋体"/>
      <w:kern w:val="0"/>
      <w:sz w:val="24"/>
    </w:rPr>
  </w:style>
  <w:style w:type="paragraph" w:styleId="a7">
    <w:name w:val="Body Text Indent"/>
    <w:basedOn w:val="a"/>
    <w:link w:val="Char1"/>
    <w:uiPriority w:val="99"/>
    <w:semiHidden/>
    <w:unhideWhenUsed/>
    <w:rsid w:val="00D654DE"/>
    <w:pPr>
      <w:spacing w:after="120"/>
      <w:ind w:leftChars="200" w:left="420"/>
    </w:pPr>
  </w:style>
  <w:style w:type="character" w:customStyle="1" w:styleId="Char1">
    <w:name w:val="正文文本缩进 Char"/>
    <w:basedOn w:val="a1"/>
    <w:link w:val="a7"/>
    <w:uiPriority w:val="99"/>
    <w:semiHidden/>
    <w:rsid w:val="00D654DE"/>
    <w:rPr>
      <w:rFonts w:ascii="Times New Roman" w:eastAsia="宋体" w:hAnsi="Times New Roman" w:cs="Times New Roman"/>
      <w:szCs w:val="24"/>
    </w:rPr>
  </w:style>
  <w:style w:type="paragraph" w:styleId="2">
    <w:name w:val="Body Text First Indent 2"/>
    <w:basedOn w:val="a7"/>
    <w:next w:val="a"/>
    <w:link w:val="2Char"/>
    <w:qFormat/>
    <w:rsid w:val="00D654DE"/>
    <w:pPr>
      <w:tabs>
        <w:tab w:val="left" w:pos="5580"/>
      </w:tabs>
      <w:ind w:firstLineChars="200" w:firstLine="420"/>
    </w:pPr>
  </w:style>
  <w:style w:type="character" w:customStyle="1" w:styleId="2Char">
    <w:name w:val="正文首行缩进 2 Char"/>
    <w:basedOn w:val="Char1"/>
    <w:link w:val="2"/>
    <w:rsid w:val="00D654DE"/>
    <w:rPr>
      <w:rFonts w:ascii="Times New Roman" w:eastAsia="宋体" w:hAnsi="Times New Roman" w:cs="Times New Roman"/>
      <w:szCs w:val="24"/>
    </w:rPr>
  </w:style>
  <w:style w:type="paragraph" w:styleId="a8">
    <w:name w:val="List Paragraph"/>
    <w:basedOn w:val="a"/>
    <w:link w:val="Char2"/>
    <w:uiPriority w:val="34"/>
    <w:qFormat/>
    <w:rsid w:val="00D654DE"/>
    <w:pPr>
      <w:ind w:firstLineChars="200" w:firstLine="420"/>
    </w:pPr>
  </w:style>
  <w:style w:type="paragraph" w:styleId="a0">
    <w:name w:val="Normal Indent"/>
    <w:basedOn w:val="a"/>
    <w:link w:val="Char3"/>
    <w:uiPriority w:val="99"/>
    <w:unhideWhenUsed/>
    <w:qFormat/>
    <w:rsid w:val="00D654DE"/>
    <w:pPr>
      <w:ind w:firstLineChars="200" w:firstLine="420"/>
    </w:pPr>
  </w:style>
  <w:style w:type="character" w:customStyle="1" w:styleId="1Char">
    <w:name w:val="标题 1 Char"/>
    <w:basedOn w:val="a1"/>
    <w:uiPriority w:val="9"/>
    <w:rsid w:val="007643FE"/>
    <w:rPr>
      <w:rFonts w:ascii="Times New Roman" w:eastAsia="宋体" w:hAnsi="Times New Roman" w:cs="Times New Roman"/>
      <w:b/>
      <w:bCs/>
      <w:kern w:val="44"/>
      <w:sz w:val="44"/>
      <w:szCs w:val="44"/>
    </w:rPr>
  </w:style>
  <w:style w:type="character" w:customStyle="1" w:styleId="3Char">
    <w:name w:val="标题 3 Char"/>
    <w:basedOn w:val="a1"/>
    <w:uiPriority w:val="9"/>
    <w:semiHidden/>
    <w:rsid w:val="007643FE"/>
    <w:rPr>
      <w:rFonts w:ascii="Times New Roman" w:eastAsia="宋体" w:hAnsi="Times New Roman" w:cs="Times New Roman"/>
      <w:b/>
      <w:bCs/>
      <w:sz w:val="32"/>
      <w:szCs w:val="32"/>
    </w:rPr>
  </w:style>
  <w:style w:type="character" w:customStyle="1" w:styleId="1Char1">
    <w:name w:val="标题 1 Char1"/>
    <w:link w:val="1"/>
    <w:qFormat/>
    <w:rsid w:val="007643FE"/>
    <w:rPr>
      <w:rFonts w:ascii="宋体" w:eastAsia="宋体" w:hAnsi="宋体" w:cs="宋体"/>
      <w:b/>
      <w:bCs/>
      <w:kern w:val="44"/>
      <w:sz w:val="44"/>
      <w:szCs w:val="44"/>
    </w:rPr>
  </w:style>
  <w:style w:type="character" w:customStyle="1" w:styleId="Char3">
    <w:name w:val="正文缩进 Char"/>
    <w:link w:val="a0"/>
    <w:uiPriority w:val="99"/>
    <w:qFormat/>
    <w:rsid w:val="007643FE"/>
    <w:rPr>
      <w:rFonts w:ascii="Times New Roman" w:eastAsia="宋体" w:hAnsi="Times New Roman" w:cs="Times New Roman"/>
      <w:szCs w:val="24"/>
    </w:rPr>
  </w:style>
  <w:style w:type="character" w:customStyle="1" w:styleId="3Char1">
    <w:name w:val="标题 3 Char1"/>
    <w:link w:val="3"/>
    <w:qFormat/>
    <w:rsid w:val="007643FE"/>
    <w:rPr>
      <w:rFonts w:ascii="宋体" w:eastAsia="宋体" w:hAnsi="宋体" w:cs="宋体"/>
      <w:b/>
      <w:bCs/>
      <w:kern w:val="0"/>
      <w:sz w:val="24"/>
      <w:szCs w:val="32"/>
    </w:rPr>
  </w:style>
  <w:style w:type="paragraph" w:customStyle="1" w:styleId="2TimesNewRoman5020">
    <w:name w:val="样式 标题 2 + Times New Roman 四号 非加粗 段前: 5 磅 段后: 0 磅 行距: 固定值 20..."/>
    <w:basedOn w:val="a"/>
    <w:qFormat/>
    <w:rsid w:val="007643FE"/>
    <w:pPr>
      <w:keepNext/>
      <w:keepLines/>
      <w:widowControl/>
      <w:spacing w:before="100" w:line="400" w:lineRule="exact"/>
      <w:jc w:val="left"/>
      <w:outlineLvl w:val="1"/>
    </w:pPr>
    <w:rPr>
      <w:rFonts w:ascii="Cambria" w:eastAsia="黑体" w:hAnsi="Cambria" w:cs="宋体"/>
      <w:b/>
      <w:sz w:val="28"/>
      <w:szCs w:val="20"/>
      <w:lang w:bidi="en-US"/>
    </w:rPr>
  </w:style>
  <w:style w:type="character" w:customStyle="1" w:styleId="Char10">
    <w:name w:val="正文缩进 Char1"/>
    <w:qFormat/>
    <w:rsid w:val="002B049A"/>
    <w:rPr>
      <w:rFonts w:ascii="宋体"/>
      <w:sz w:val="24"/>
    </w:rPr>
  </w:style>
  <w:style w:type="paragraph" w:styleId="a9">
    <w:name w:val="No Spacing"/>
    <w:uiPriority w:val="1"/>
    <w:qFormat/>
    <w:rsid w:val="002B049A"/>
    <w:pPr>
      <w:widowControl w:val="0"/>
    </w:pPr>
    <w:rPr>
      <w:rFonts w:ascii="Calibri" w:eastAsia="宋体" w:hAnsi="Calibri" w:cs="宋体"/>
    </w:rPr>
  </w:style>
  <w:style w:type="character" w:customStyle="1" w:styleId="Char2">
    <w:name w:val="列出段落 Char"/>
    <w:link w:val="a8"/>
    <w:uiPriority w:val="34"/>
    <w:qFormat/>
    <w:locked/>
    <w:rsid w:val="00C15F1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0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400</Words>
  <Characters>2282</Characters>
  <Application>Microsoft Office Word</Application>
  <DocSecurity>0</DocSecurity>
  <Lines>19</Lines>
  <Paragraphs>5</Paragraphs>
  <ScaleCrop>false</ScaleCrop>
  <Company>Organization</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2024-03-07T05:12:00Z</dcterms:created>
  <dcterms:modified xsi:type="dcterms:W3CDTF">2024-03-07T05:18:00Z</dcterms:modified>
</cp:coreProperties>
</file>